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page" w:horzAnchor="margin" w:tblpXSpec="center" w:tblpY="481"/>
        <w:tblW w:w="10485" w:type="dxa"/>
        <w:tblLayout w:type="fixed"/>
        <w:tblLook w:val="04A0" w:firstRow="1" w:lastRow="0" w:firstColumn="1" w:lastColumn="0" w:noHBand="0" w:noVBand="1"/>
      </w:tblPr>
      <w:tblGrid>
        <w:gridCol w:w="141"/>
        <w:gridCol w:w="5101"/>
        <w:gridCol w:w="709"/>
        <w:gridCol w:w="4447"/>
        <w:gridCol w:w="87"/>
      </w:tblGrid>
      <w:tr w:rsidR="00EA0FAC" w:rsidRPr="00A023C5" w:rsidTr="00344122">
        <w:trPr>
          <w:trHeight w:val="1936"/>
        </w:trPr>
        <w:tc>
          <w:tcPr>
            <w:tcW w:w="5242" w:type="dxa"/>
            <w:gridSpan w:val="2"/>
            <w:hideMark/>
          </w:tcPr>
          <w:p w:rsidR="00EA0FAC" w:rsidRPr="00A023C5" w:rsidRDefault="00EA0FAC" w:rsidP="00EA0FAC">
            <w:pPr>
              <w:keepNext/>
              <w:spacing w:after="0" w:line="240" w:lineRule="auto"/>
              <w:ind w:left="-108"/>
              <w:jc w:val="center"/>
              <w:outlineLvl w:val="1"/>
              <w:rPr>
                <w:rFonts w:ascii="Times New Roman" w:hAnsi="Times New Roman" w:cs="Times New Roman"/>
              </w:rPr>
            </w:pPr>
            <w:r w:rsidRPr="00A023C5">
              <w:rPr>
                <w:rFonts w:ascii="Times New Roman" w:hAnsi="Times New Roman" w:cs="Times New Roman"/>
                <w:lang w:val="en-US"/>
              </w:rPr>
              <w:t>C</w:t>
            </w:r>
            <w:r w:rsidRPr="00A023C5">
              <w:rPr>
                <w:rFonts w:ascii="Times New Roman" w:hAnsi="Times New Roman" w:cs="Times New Roman"/>
              </w:rPr>
              <w:t>ОВЕТ</w:t>
            </w:r>
          </w:p>
          <w:p w:rsidR="00EA0FAC" w:rsidRPr="00A023C5" w:rsidRDefault="00EA0FAC" w:rsidP="00EA0FAC">
            <w:pPr>
              <w:keepNext/>
              <w:tabs>
                <w:tab w:val="left" w:pos="1884"/>
              </w:tabs>
              <w:spacing w:after="0" w:line="240" w:lineRule="auto"/>
              <w:ind w:left="-108"/>
              <w:jc w:val="center"/>
              <w:outlineLvl w:val="1"/>
              <w:rPr>
                <w:rFonts w:ascii="Times New Roman" w:hAnsi="Times New Roman" w:cs="Times New Roman"/>
                <w:lang w:val="tt-RU"/>
              </w:rPr>
            </w:pPr>
            <w:r w:rsidRPr="00A023C5">
              <w:rPr>
                <w:rFonts w:ascii="Times New Roman" w:hAnsi="Times New Roman" w:cs="Times New Roman"/>
              </w:rPr>
              <w:t>НОВОБУРУНДУКОВСКОГО СЕЛЬСКОГО ПОСЕЛЕНИЯ ДРОЖЖАНОВСКОГО</w:t>
            </w:r>
          </w:p>
          <w:p w:rsidR="00EA0FAC" w:rsidRPr="00A023C5" w:rsidRDefault="00EA0FAC" w:rsidP="00EA0FAC">
            <w:pPr>
              <w:keepNext/>
              <w:tabs>
                <w:tab w:val="left" w:pos="1884"/>
              </w:tabs>
              <w:spacing w:after="0" w:line="240" w:lineRule="auto"/>
              <w:ind w:left="-108"/>
              <w:jc w:val="center"/>
              <w:outlineLvl w:val="1"/>
              <w:rPr>
                <w:rFonts w:ascii="Times New Roman" w:hAnsi="Times New Roman" w:cs="Times New Roman"/>
              </w:rPr>
            </w:pPr>
            <w:r w:rsidRPr="00A023C5">
              <w:rPr>
                <w:rFonts w:ascii="Times New Roman" w:hAnsi="Times New Roman" w:cs="Times New Roman"/>
              </w:rPr>
              <w:t>МУНИЦИПАЛЬНОГО РАЙОНА</w:t>
            </w:r>
          </w:p>
          <w:p w:rsidR="00EA0FAC" w:rsidRPr="00A023C5" w:rsidRDefault="00EA0FAC" w:rsidP="00EA0FAC">
            <w:pPr>
              <w:keepNext/>
              <w:tabs>
                <w:tab w:val="left" w:pos="1884"/>
              </w:tabs>
              <w:spacing w:after="0" w:line="240" w:lineRule="auto"/>
              <w:ind w:left="-108"/>
              <w:jc w:val="center"/>
              <w:outlineLvl w:val="1"/>
              <w:rPr>
                <w:rFonts w:ascii="Times New Roman" w:hAnsi="Times New Roman" w:cs="Times New Roman"/>
              </w:rPr>
            </w:pPr>
            <w:r w:rsidRPr="00A023C5">
              <w:rPr>
                <w:rFonts w:ascii="Times New Roman" w:hAnsi="Times New Roman" w:cs="Times New Roman"/>
              </w:rPr>
              <w:t>РЕСПУБЛИКИ ТАТАРСТАН</w:t>
            </w:r>
          </w:p>
          <w:p w:rsidR="00EA0FAC" w:rsidRPr="00A023C5" w:rsidRDefault="00EA0FAC" w:rsidP="00EA0FAC">
            <w:pPr>
              <w:tabs>
                <w:tab w:val="left" w:pos="1884"/>
              </w:tabs>
              <w:spacing w:after="0" w:line="240" w:lineRule="auto"/>
              <w:jc w:val="center"/>
              <w:rPr>
                <w:rFonts w:ascii="Times New Roman" w:hAnsi="Times New Roman" w:cs="Times New Roman"/>
                <w:noProof/>
              </w:rPr>
            </w:pPr>
            <w:r w:rsidRPr="00A023C5">
              <w:rPr>
                <w:rFonts w:ascii="Times New Roman" w:hAnsi="Times New Roman" w:cs="Times New Roman"/>
                <w:noProof/>
              </w:rPr>
              <w:t xml:space="preserve">Улица Вокзальная, дом 31, </w:t>
            </w:r>
          </w:p>
          <w:p w:rsidR="00EA0FAC" w:rsidRPr="00A023C5" w:rsidRDefault="00EA0FAC" w:rsidP="00EA0FAC">
            <w:pPr>
              <w:keepNext/>
              <w:tabs>
                <w:tab w:val="left" w:pos="1884"/>
              </w:tabs>
              <w:spacing w:after="0" w:line="240" w:lineRule="auto"/>
              <w:jc w:val="center"/>
              <w:outlineLvl w:val="1"/>
              <w:rPr>
                <w:rFonts w:ascii="Times New Roman" w:hAnsi="Times New Roman" w:cs="Times New Roman"/>
              </w:rPr>
            </w:pPr>
            <w:r w:rsidRPr="00A023C5">
              <w:rPr>
                <w:rFonts w:ascii="Times New Roman" w:hAnsi="Times New Roman" w:cs="Times New Roman"/>
                <w:noProof/>
              </w:rPr>
              <w:t>П.ж.-д.ст.Бурундуки, Дрожжановский район 422490</w:t>
            </w:r>
          </w:p>
        </w:tc>
        <w:tc>
          <w:tcPr>
            <w:tcW w:w="709" w:type="dxa"/>
          </w:tcPr>
          <w:p w:rsidR="00EA0FAC" w:rsidRPr="00A023C5" w:rsidRDefault="00EA0FAC" w:rsidP="00EA0FAC">
            <w:pPr>
              <w:spacing w:after="0" w:line="240" w:lineRule="auto"/>
              <w:jc w:val="center"/>
              <w:rPr>
                <w:rFonts w:ascii="Times New Roman" w:hAnsi="Times New Roman" w:cs="Times New Roman"/>
                <w:noProof/>
              </w:rPr>
            </w:pPr>
          </w:p>
        </w:tc>
        <w:tc>
          <w:tcPr>
            <w:tcW w:w="4534" w:type="dxa"/>
            <w:gridSpan w:val="2"/>
            <w:hideMark/>
          </w:tcPr>
          <w:p w:rsidR="00EA0FAC" w:rsidRPr="00A023C5" w:rsidRDefault="00EA0FAC" w:rsidP="00EA0FAC">
            <w:pPr>
              <w:keepNext/>
              <w:spacing w:after="0" w:line="240" w:lineRule="auto"/>
              <w:jc w:val="center"/>
              <w:outlineLvl w:val="1"/>
              <w:rPr>
                <w:rFonts w:ascii="Times New Roman" w:hAnsi="Times New Roman" w:cs="Times New Roman"/>
              </w:rPr>
            </w:pPr>
            <w:r w:rsidRPr="00A023C5">
              <w:rPr>
                <w:rFonts w:ascii="Times New Roman" w:hAnsi="Times New Roman" w:cs="Times New Roman"/>
              </w:rPr>
              <w:t>ТАТАРСТАН           РЕСПУБЛИКАСЫ</w:t>
            </w:r>
          </w:p>
          <w:p w:rsidR="00EA0FAC" w:rsidRPr="00A023C5" w:rsidRDefault="00EA0FAC" w:rsidP="00EA0FAC">
            <w:pPr>
              <w:keepNext/>
              <w:spacing w:after="0" w:line="240" w:lineRule="auto"/>
              <w:jc w:val="center"/>
              <w:outlineLvl w:val="1"/>
              <w:rPr>
                <w:rFonts w:ascii="Times New Roman" w:hAnsi="Times New Roman" w:cs="Times New Roman"/>
              </w:rPr>
            </w:pPr>
            <w:r w:rsidRPr="00A023C5">
              <w:rPr>
                <w:rFonts w:ascii="Times New Roman" w:hAnsi="Times New Roman" w:cs="Times New Roman"/>
              </w:rPr>
              <w:t>ЧҮПРӘЛЕ</w:t>
            </w:r>
          </w:p>
          <w:p w:rsidR="00EA0FAC" w:rsidRPr="00A023C5" w:rsidRDefault="00EA0FAC" w:rsidP="00EA0FAC">
            <w:pPr>
              <w:keepNext/>
              <w:spacing w:after="0" w:line="240" w:lineRule="auto"/>
              <w:jc w:val="center"/>
              <w:outlineLvl w:val="1"/>
              <w:rPr>
                <w:rFonts w:ascii="Times New Roman" w:hAnsi="Times New Roman" w:cs="Times New Roman"/>
              </w:rPr>
            </w:pPr>
            <w:r w:rsidRPr="00A023C5">
              <w:rPr>
                <w:rFonts w:ascii="Times New Roman" w:hAnsi="Times New Roman" w:cs="Times New Roman"/>
              </w:rPr>
              <w:t>МУНИЦИПАЛЬ РАЙОНЫ</w:t>
            </w:r>
          </w:p>
          <w:p w:rsidR="00EA0FAC" w:rsidRPr="00A023C5" w:rsidRDefault="00EA0FAC" w:rsidP="00EA0FAC">
            <w:pPr>
              <w:spacing w:after="0" w:line="240" w:lineRule="auto"/>
              <w:jc w:val="center"/>
              <w:rPr>
                <w:rFonts w:ascii="Times New Roman" w:hAnsi="Times New Roman" w:cs="Times New Roman"/>
              </w:rPr>
            </w:pPr>
            <w:r w:rsidRPr="00A023C5">
              <w:rPr>
                <w:rFonts w:ascii="Times New Roman" w:hAnsi="Times New Roman" w:cs="Times New Roman"/>
                <w:caps/>
                <w:noProof/>
              </w:rPr>
              <w:t>Я</w:t>
            </w:r>
            <w:r w:rsidRPr="00A023C5">
              <w:rPr>
                <w:rFonts w:ascii="Times New Roman" w:hAnsi="Times New Roman" w:cs="Times New Roman"/>
              </w:rPr>
              <w:t>ҢА БОРЫНДЫК</w:t>
            </w:r>
          </w:p>
          <w:p w:rsidR="00EA0FAC" w:rsidRPr="00A023C5" w:rsidRDefault="00EA0FAC" w:rsidP="00EA0FAC">
            <w:pPr>
              <w:spacing w:after="0" w:line="240" w:lineRule="auto"/>
              <w:jc w:val="center"/>
              <w:rPr>
                <w:rFonts w:ascii="Times New Roman" w:hAnsi="Times New Roman" w:cs="Times New Roman"/>
              </w:rPr>
            </w:pPr>
            <w:r w:rsidRPr="00A023C5">
              <w:rPr>
                <w:rFonts w:ascii="Times New Roman" w:hAnsi="Times New Roman" w:cs="Times New Roman"/>
              </w:rPr>
              <w:t>ҖИРЛЕГЕ СОВЕТЫ</w:t>
            </w:r>
          </w:p>
          <w:p w:rsidR="00EA0FAC" w:rsidRPr="00A023C5" w:rsidRDefault="00EA0FAC" w:rsidP="00EA0FAC">
            <w:pPr>
              <w:spacing w:after="0" w:line="240" w:lineRule="auto"/>
              <w:jc w:val="center"/>
              <w:rPr>
                <w:rFonts w:ascii="Times New Roman" w:hAnsi="Times New Roman" w:cs="Times New Roman"/>
                <w:noProof/>
                <w:lang w:val="tt-RU"/>
              </w:rPr>
            </w:pPr>
            <w:r w:rsidRPr="00A023C5">
              <w:rPr>
                <w:rFonts w:ascii="Times New Roman" w:hAnsi="Times New Roman" w:cs="Times New Roman"/>
                <w:noProof/>
                <w:lang w:val="tt-RU"/>
              </w:rPr>
              <w:t xml:space="preserve">Вокзал урамы, 31 нче йорт, </w:t>
            </w:r>
          </w:p>
          <w:p w:rsidR="00EA0FAC" w:rsidRPr="00A023C5" w:rsidRDefault="00EA0FAC" w:rsidP="00EA0FAC">
            <w:pPr>
              <w:pStyle w:val="a4"/>
              <w:jc w:val="center"/>
              <w:rPr>
                <w:rFonts w:ascii="Times New Roman" w:hAnsi="Times New Roman"/>
              </w:rPr>
            </w:pPr>
            <w:proofErr w:type="spellStart"/>
            <w:r w:rsidRPr="00A023C5">
              <w:rPr>
                <w:rFonts w:ascii="Times New Roman" w:hAnsi="Times New Roman"/>
              </w:rPr>
              <w:t>Борындык</w:t>
            </w:r>
            <w:proofErr w:type="spellEnd"/>
            <w:r w:rsidRPr="00A023C5">
              <w:rPr>
                <w:rFonts w:ascii="Times New Roman" w:hAnsi="Times New Roman"/>
              </w:rPr>
              <w:t xml:space="preserve"> </w:t>
            </w:r>
            <w:proofErr w:type="spellStart"/>
            <w:r w:rsidRPr="00A023C5">
              <w:rPr>
                <w:rFonts w:ascii="Times New Roman" w:hAnsi="Times New Roman"/>
              </w:rPr>
              <w:t>тимер</w:t>
            </w:r>
            <w:proofErr w:type="spellEnd"/>
            <w:r w:rsidRPr="00A023C5">
              <w:rPr>
                <w:rFonts w:ascii="Times New Roman" w:hAnsi="Times New Roman"/>
              </w:rPr>
              <w:t xml:space="preserve"> </w:t>
            </w:r>
            <w:proofErr w:type="spellStart"/>
            <w:r w:rsidRPr="00A023C5">
              <w:rPr>
                <w:rFonts w:ascii="Times New Roman" w:hAnsi="Times New Roman"/>
              </w:rPr>
              <w:t>юл</w:t>
            </w:r>
            <w:proofErr w:type="spellEnd"/>
            <w:r w:rsidRPr="00A023C5">
              <w:rPr>
                <w:rFonts w:ascii="Times New Roman" w:hAnsi="Times New Roman"/>
              </w:rPr>
              <w:t xml:space="preserve"> ст. </w:t>
            </w:r>
            <w:proofErr w:type="spellStart"/>
            <w:proofErr w:type="gramStart"/>
            <w:r w:rsidRPr="00A023C5">
              <w:rPr>
                <w:rFonts w:ascii="Times New Roman" w:hAnsi="Times New Roman"/>
              </w:rPr>
              <w:t>поселогы</w:t>
            </w:r>
            <w:proofErr w:type="spellEnd"/>
            <w:r w:rsidRPr="00A023C5">
              <w:rPr>
                <w:rFonts w:ascii="Times New Roman" w:hAnsi="Times New Roman"/>
              </w:rPr>
              <w:t xml:space="preserve"> </w:t>
            </w:r>
            <w:r w:rsidRPr="00A023C5">
              <w:rPr>
                <w:rFonts w:ascii="Times New Roman" w:hAnsi="Times New Roman"/>
                <w:noProof/>
                <w:color w:val="000000"/>
                <w:lang w:val="tt-RU"/>
              </w:rPr>
              <w:t>,</w:t>
            </w:r>
            <w:proofErr w:type="gramEnd"/>
            <w:r w:rsidRPr="00A023C5">
              <w:rPr>
                <w:rFonts w:ascii="Times New Roman" w:hAnsi="Times New Roman"/>
                <w:noProof/>
                <w:color w:val="000000"/>
                <w:lang w:val="tt-RU"/>
              </w:rPr>
              <w:t xml:space="preserve">      </w:t>
            </w:r>
            <w:proofErr w:type="spellStart"/>
            <w:r w:rsidRPr="00A023C5">
              <w:rPr>
                <w:rFonts w:ascii="Times New Roman" w:hAnsi="Times New Roman"/>
              </w:rPr>
              <w:t>Чүпрәле</w:t>
            </w:r>
            <w:proofErr w:type="spellEnd"/>
            <w:r w:rsidRPr="00A023C5">
              <w:rPr>
                <w:rFonts w:ascii="Times New Roman" w:hAnsi="Times New Roman"/>
              </w:rPr>
              <w:t xml:space="preserve"> районы</w:t>
            </w:r>
          </w:p>
          <w:p w:rsidR="00EA0FAC" w:rsidRPr="00A023C5" w:rsidRDefault="00EA0FAC" w:rsidP="00EA0FAC">
            <w:pPr>
              <w:spacing w:after="0" w:line="240" w:lineRule="auto"/>
              <w:jc w:val="center"/>
              <w:rPr>
                <w:rFonts w:ascii="Times New Roman" w:hAnsi="Times New Roman" w:cs="Times New Roman"/>
                <w:noProof/>
                <w:lang w:val="tt-RU"/>
              </w:rPr>
            </w:pPr>
            <w:r w:rsidRPr="00A023C5">
              <w:rPr>
                <w:rFonts w:ascii="Times New Roman" w:hAnsi="Times New Roman" w:cs="Times New Roman"/>
                <w:noProof/>
                <w:lang w:val="tt-RU"/>
              </w:rPr>
              <w:t>422490</w:t>
            </w:r>
          </w:p>
        </w:tc>
      </w:tr>
      <w:tr w:rsidR="00EA0FAC" w:rsidRPr="003B64D6" w:rsidTr="00344122">
        <w:trPr>
          <w:trHeight w:val="504"/>
        </w:trPr>
        <w:tc>
          <w:tcPr>
            <w:tcW w:w="10485" w:type="dxa"/>
            <w:gridSpan w:val="5"/>
            <w:hideMark/>
          </w:tcPr>
          <w:p w:rsidR="00EA0FAC" w:rsidRPr="00A023C5" w:rsidRDefault="00EA0FAC" w:rsidP="00EA0FAC">
            <w:pPr>
              <w:tabs>
                <w:tab w:val="left" w:pos="1884"/>
              </w:tabs>
              <w:spacing w:after="0" w:line="240" w:lineRule="auto"/>
              <w:jc w:val="center"/>
              <w:rPr>
                <w:rFonts w:ascii="Times New Roman" w:hAnsi="Times New Roman" w:cs="Times New Roman"/>
                <w:lang w:val="tt-RU"/>
              </w:rPr>
            </w:pPr>
            <w:r w:rsidRPr="00A023C5">
              <w:rPr>
                <w:rFonts w:ascii="Times New Roman" w:hAnsi="Times New Roman" w:cs="Times New Roman"/>
                <w:noProof/>
                <w:lang w:val="tt-RU"/>
              </w:rPr>
              <w:t>Тел.: (84375) 3-17-45, 3-17-03, факс: (84375) 3-17-45,</w:t>
            </w:r>
            <w:r w:rsidRPr="00A023C5">
              <w:rPr>
                <w:rFonts w:ascii="Times New Roman" w:hAnsi="Times New Roman" w:cs="Times New Roman"/>
                <w:lang w:val="tt-RU"/>
              </w:rPr>
              <w:t xml:space="preserve"> </w:t>
            </w:r>
            <w:r w:rsidRPr="00A023C5">
              <w:rPr>
                <w:rFonts w:ascii="Times New Roman" w:hAnsi="Times New Roman" w:cs="Times New Roman"/>
                <w:lang w:val="en-US"/>
              </w:rPr>
              <w:t>e</w:t>
            </w:r>
            <w:r w:rsidRPr="00A023C5">
              <w:rPr>
                <w:rFonts w:ascii="Times New Roman" w:hAnsi="Times New Roman" w:cs="Times New Roman"/>
                <w:lang w:val="tt-RU"/>
              </w:rPr>
              <w:t>-mail:</w:t>
            </w:r>
            <w:r w:rsidRPr="00A023C5">
              <w:rPr>
                <w:rFonts w:ascii="Times New Roman" w:hAnsi="Times New Roman" w:cs="Times New Roman"/>
                <w:lang w:val="en-US"/>
              </w:rPr>
              <w:t xml:space="preserve"> </w:t>
            </w:r>
            <w:proofErr w:type="spellStart"/>
            <w:r w:rsidRPr="00A023C5">
              <w:rPr>
                <w:rFonts w:ascii="Times New Roman" w:hAnsi="Times New Roman" w:cs="Times New Roman"/>
                <w:bCs/>
                <w:lang w:val="en-US"/>
              </w:rPr>
              <w:t>Nbur</w:t>
            </w:r>
            <w:proofErr w:type="spellEnd"/>
            <w:r w:rsidRPr="00A023C5">
              <w:rPr>
                <w:rFonts w:ascii="Times New Roman" w:hAnsi="Times New Roman" w:cs="Times New Roman"/>
                <w:lang w:val="tt-RU"/>
              </w:rPr>
              <w:t xml:space="preserve">.Drz@tatar.ru, </w:t>
            </w:r>
          </w:p>
          <w:p w:rsidR="00EA0FAC" w:rsidRPr="00A023C5" w:rsidRDefault="00EA0FAC" w:rsidP="00EA0FAC">
            <w:pPr>
              <w:tabs>
                <w:tab w:val="left" w:pos="1884"/>
              </w:tabs>
              <w:spacing w:after="0" w:line="240" w:lineRule="auto"/>
              <w:jc w:val="center"/>
              <w:rPr>
                <w:rFonts w:ascii="Times New Roman" w:hAnsi="Times New Roman" w:cs="Times New Roman"/>
                <w:lang w:val="tt-RU"/>
              </w:rPr>
            </w:pPr>
            <w:r w:rsidRPr="00A023C5">
              <w:rPr>
                <w:rFonts w:ascii="Times New Roman" w:hAnsi="Times New Roman" w:cs="Times New Roman"/>
                <w:lang w:val="tt-RU"/>
              </w:rPr>
              <w:t xml:space="preserve">www. </w:t>
            </w:r>
            <w:proofErr w:type="spellStart"/>
            <w:r w:rsidRPr="00A023C5">
              <w:rPr>
                <w:rFonts w:ascii="Times New Roman" w:hAnsi="Times New Roman" w:cs="Times New Roman"/>
                <w:bCs/>
                <w:lang w:val="en-US"/>
              </w:rPr>
              <w:t>Nbur</w:t>
            </w:r>
            <w:proofErr w:type="spellEnd"/>
            <w:r w:rsidRPr="00A023C5">
              <w:rPr>
                <w:rFonts w:ascii="Times New Roman" w:hAnsi="Times New Roman" w:cs="Times New Roman"/>
                <w:lang w:val="tt-RU"/>
              </w:rPr>
              <w:t xml:space="preserve"> -drogganoe.tatarstan.ru</w:t>
            </w:r>
          </w:p>
        </w:tc>
      </w:tr>
      <w:tr w:rsidR="00EA0FAC" w:rsidTr="00344122">
        <w:trPr>
          <w:gridBefore w:val="1"/>
          <w:gridAfter w:val="1"/>
          <w:wBefore w:w="141" w:type="dxa"/>
          <w:wAfter w:w="87" w:type="dxa"/>
          <w:trHeight w:val="433"/>
        </w:trPr>
        <w:tc>
          <w:tcPr>
            <w:tcW w:w="10257" w:type="dxa"/>
            <w:gridSpan w:val="3"/>
            <w:hideMark/>
          </w:tcPr>
          <w:p w:rsidR="00EA0FAC" w:rsidRDefault="000432E1" w:rsidP="00EA0FAC">
            <w:pPr>
              <w:tabs>
                <w:tab w:val="left" w:pos="1884"/>
              </w:tabs>
              <w:spacing w:line="252" w:lineRule="auto"/>
              <w:jc w:val="center"/>
            </w:pPr>
            <w:r>
              <w:pict>
                <v:rect id="_x0000_i1025" style="width:467.75pt;height:1.5pt" o:hralign="center" o:hrstd="t" o:hrnoshade="t" o:hr="t" fillcolor="black" stroked="f"/>
              </w:pict>
            </w:r>
          </w:p>
        </w:tc>
      </w:tr>
    </w:tbl>
    <w:p w:rsidR="00EA0FAC" w:rsidRPr="00FF6501" w:rsidRDefault="00EA0FAC" w:rsidP="00EA0FAC">
      <w:pPr>
        <w:pStyle w:val="a4"/>
        <w:jc w:val="center"/>
        <w:rPr>
          <w:rFonts w:ascii="Times New Roman" w:eastAsiaTheme="minorEastAsia" w:hAnsi="Times New Roman"/>
          <w:b/>
          <w:sz w:val="28"/>
          <w:szCs w:val="28"/>
          <w:lang w:val="tt-RU" w:eastAsia="ru-RU"/>
        </w:rPr>
      </w:pPr>
      <w:r w:rsidRPr="00FF6501">
        <w:rPr>
          <w:rFonts w:ascii="Times New Roman" w:hAnsi="Times New Roman"/>
          <w:b/>
          <w:sz w:val="28"/>
          <w:szCs w:val="28"/>
        </w:rPr>
        <w:t>КАРАР</w:t>
      </w:r>
    </w:p>
    <w:p w:rsidR="00EA0FAC" w:rsidRPr="007A44B6" w:rsidRDefault="00EA0FAC" w:rsidP="00EA0FAC">
      <w:pPr>
        <w:widowControl w:val="0"/>
        <w:tabs>
          <w:tab w:val="left" w:pos="7260"/>
        </w:tabs>
        <w:autoSpaceDE w:val="0"/>
        <w:autoSpaceDN w:val="0"/>
        <w:adjustRightInd w:val="0"/>
        <w:spacing w:after="0" w:line="276" w:lineRule="auto"/>
        <w:jc w:val="center"/>
        <w:rPr>
          <w:rFonts w:ascii="Times New Roman" w:eastAsia="Times New Roman" w:hAnsi="Times New Roman" w:cs="Times New Roman"/>
          <w:b/>
          <w:sz w:val="28"/>
          <w:szCs w:val="28"/>
          <w:lang w:val="tt-RU" w:eastAsia="ru-RU"/>
        </w:rPr>
      </w:pPr>
      <w:r>
        <w:rPr>
          <w:rFonts w:ascii="Times New Roman" w:eastAsia="Times New Roman" w:hAnsi="Times New Roman" w:cs="Times New Roman"/>
          <w:b/>
          <w:sz w:val="28"/>
          <w:szCs w:val="28"/>
          <w:lang w:val="tt-RU" w:eastAsia="ru-RU"/>
        </w:rPr>
        <w:t>«15</w:t>
      </w:r>
      <w:r w:rsidRPr="007A44B6">
        <w:rPr>
          <w:rFonts w:ascii="Times New Roman" w:eastAsia="Times New Roman" w:hAnsi="Times New Roman" w:cs="Times New Roman"/>
          <w:b/>
          <w:sz w:val="28"/>
          <w:szCs w:val="28"/>
          <w:lang w:val="tt-RU" w:eastAsia="ru-RU"/>
        </w:rPr>
        <w:t xml:space="preserve">» </w:t>
      </w:r>
      <w:r>
        <w:rPr>
          <w:rFonts w:ascii="Times New Roman" w:eastAsia="Times New Roman" w:hAnsi="Times New Roman" w:cs="Times New Roman"/>
          <w:b/>
          <w:sz w:val="28"/>
          <w:szCs w:val="28"/>
          <w:lang w:val="tt-RU" w:eastAsia="ru-RU"/>
        </w:rPr>
        <w:t>но</w:t>
      </w:r>
      <w:r w:rsidRPr="007A44B6">
        <w:rPr>
          <w:rFonts w:ascii="Times New Roman" w:eastAsia="Times New Roman" w:hAnsi="Times New Roman" w:cs="Times New Roman"/>
          <w:b/>
          <w:sz w:val="28"/>
          <w:szCs w:val="28"/>
          <w:lang w:val="tt-RU" w:eastAsia="ru-RU"/>
        </w:rPr>
        <w:t xml:space="preserve">ябрь 2019 ел                                                                        № </w:t>
      </w:r>
      <w:r>
        <w:rPr>
          <w:rFonts w:ascii="Times New Roman" w:eastAsia="Times New Roman" w:hAnsi="Times New Roman" w:cs="Times New Roman"/>
          <w:b/>
          <w:sz w:val="28"/>
          <w:szCs w:val="28"/>
          <w:lang w:val="tt-RU" w:eastAsia="ru-RU"/>
        </w:rPr>
        <w:t>77</w:t>
      </w:r>
      <w:r w:rsidRPr="007A44B6">
        <w:rPr>
          <w:rFonts w:ascii="Times New Roman" w:eastAsia="Times New Roman" w:hAnsi="Times New Roman" w:cs="Times New Roman"/>
          <w:b/>
          <w:sz w:val="28"/>
          <w:szCs w:val="28"/>
          <w:lang w:val="tt-RU" w:eastAsia="ru-RU"/>
        </w:rPr>
        <w:t>/</w:t>
      </w:r>
      <w:r>
        <w:rPr>
          <w:rFonts w:ascii="Times New Roman" w:eastAsia="Times New Roman" w:hAnsi="Times New Roman" w:cs="Times New Roman"/>
          <w:b/>
          <w:sz w:val="28"/>
          <w:szCs w:val="28"/>
          <w:lang w:val="tt-RU" w:eastAsia="ru-RU"/>
        </w:rPr>
        <w:t>5</w:t>
      </w:r>
    </w:p>
    <w:p w:rsidR="00200280" w:rsidRPr="0031080C" w:rsidRDefault="00200280" w:rsidP="00200280">
      <w:pPr>
        <w:pStyle w:val="a4"/>
        <w:rPr>
          <w:rFonts w:ascii="Times New Roman" w:eastAsiaTheme="minorEastAsia" w:hAnsi="Times New Roman"/>
          <w:b/>
          <w:sz w:val="28"/>
          <w:szCs w:val="28"/>
          <w:lang w:val="tt-RU" w:eastAsia="ru-RU"/>
        </w:rPr>
      </w:pPr>
      <w:r w:rsidRPr="0031080C">
        <w:rPr>
          <w:rFonts w:ascii="Times New Roman" w:hAnsi="Times New Roman"/>
          <w:color w:val="FF0000"/>
          <w:sz w:val="28"/>
          <w:szCs w:val="28"/>
        </w:rPr>
        <w:t xml:space="preserve">   </w:t>
      </w:r>
    </w:p>
    <w:p w:rsidR="0031080C" w:rsidRPr="0031080C" w:rsidRDefault="0031080C" w:rsidP="0031080C">
      <w:pPr>
        <w:rPr>
          <w:rFonts w:ascii="Times New Roman" w:hAnsi="Times New Roman" w:cs="Times New Roman"/>
          <w:b/>
          <w:sz w:val="28"/>
          <w:szCs w:val="28"/>
          <w:lang w:val="tt-RU"/>
        </w:rPr>
      </w:pPr>
      <w:r w:rsidRPr="0031080C">
        <w:rPr>
          <w:rFonts w:ascii="Times New Roman" w:hAnsi="Times New Roman" w:cs="Times New Roman"/>
          <w:b/>
          <w:sz w:val="28"/>
          <w:szCs w:val="28"/>
          <w:lang w:val="tt-RU"/>
        </w:rPr>
        <w:t>Физик затларның милкенә салым турында</w:t>
      </w:r>
    </w:p>
    <w:p w:rsidR="00EA0FAC" w:rsidRDefault="00EA0FAC" w:rsidP="0031080C">
      <w:pPr>
        <w:jc w:val="both"/>
        <w:rPr>
          <w:rFonts w:ascii="Times New Roman" w:hAnsi="Times New Roman" w:cs="Times New Roman"/>
          <w:sz w:val="28"/>
          <w:szCs w:val="28"/>
          <w:lang w:val="tt-RU"/>
        </w:rPr>
      </w:pPr>
      <w:bookmarkStart w:id="0" w:name="_GoBack"/>
      <w:bookmarkEnd w:id="0"/>
    </w:p>
    <w:p w:rsidR="0031080C" w:rsidRPr="0031080C" w:rsidRDefault="0031080C" w:rsidP="00E27A9B">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31080C">
        <w:rPr>
          <w:rFonts w:ascii="Times New Roman" w:hAnsi="Times New Roman" w:cs="Times New Roman"/>
          <w:sz w:val="28"/>
          <w:szCs w:val="28"/>
          <w:lang w:val="tt-RU"/>
        </w:rPr>
        <w:t xml:space="preserve">Россия Федерациясе Салым кодексының 32 бүлеге, «Физик затлар мөлкәтенә салым буенча салым базасын салым салу объектларының кадастр хакыннан чыгып билгеләү тәртибен Татарстан Республикасы территориясендә куллана башлауның бердәй датасын билгеләү турында» 2014 елның 30 октябрендәге 82-ТРЗ номерлы Татарстан Республикасы Законы, Чүпрәле муниципаль районы </w:t>
      </w:r>
      <w:r w:rsidR="00EA0FAC" w:rsidRPr="00290D9A">
        <w:rPr>
          <w:rFonts w:ascii="Times New Roman" w:hAnsi="Times New Roman"/>
          <w:color w:val="333333"/>
          <w:sz w:val="28"/>
          <w:szCs w:val="28"/>
          <w:lang w:val="tt-RU"/>
        </w:rPr>
        <w:t>Яңа Борындык</w:t>
      </w:r>
      <w:r w:rsidR="00EA0FAC" w:rsidRPr="00FF3D09">
        <w:rPr>
          <w:rFonts w:ascii="Times New Roman" w:hAnsi="Times New Roman"/>
          <w:b/>
          <w:color w:val="000000" w:themeColor="text1"/>
          <w:sz w:val="28"/>
          <w:szCs w:val="28"/>
          <w:lang w:val="tt-RU"/>
        </w:rPr>
        <w:t xml:space="preserve"> </w:t>
      </w:r>
      <w:r w:rsidRPr="0031080C">
        <w:rPr>
          <w:rFonts w:ascii="Times New Roman" w:hAnsi="Times New Roman" w:cs="Times New Roman"/>
          <w:sz w:val="28"/>
          <w:szCs w:val="28"/>
          <w:lang w:val="tt-RU"/>
        </w:rPr>
        <w:t xml:space="preserve">авыл җирлеге Уставы нигезендә Чүпрәле муниципаль районы </w:t>
      </w:r>
      <w:r w:rsidR="00EA0FAC" w:rsidRPr="00290D9A">
        <w:rPr>
          <w:rFonts w:ascii="Times New Roman" w:hAnsi="Times New Roman"/>
          <w:color w:val="333333"/>
          <w:sz w:val="28"/>
          <w:szCs w:val="28"/>
          <w:lang w:val="tt-RU"/>
        </w:rPr>
        <w:t>Яңа Борындык</w:t>
      </w:r>
      <w:r w:rsidR="00EA0FAC" w:rsidRPr="00FF3D09">
        <w:rPr>
          <w:rFonts w:ascii="Times New Roman" w:hAnsi="Times New Roman"/>
          <w:b/>
          <w:color w:val="000000" w:themeColor="text1"/>
          <w:sz w:val="28"/>
          <w:szCs w:val="28"/>
          <w:lang w:val="tt-RU"/>
        </w:rPr>
        <w:t xml:space="preserve"> </w:t>
      </w:r>
      <w:r w:rsidRPr="0031080C">
        <w:rPr>
          <w:rFonts w:ascii="Times New Roman" w:hAnsi="Times New Roman" w:cs="Times New Roman"/>
          <w:sz w:val="28"/>
          <w:szCs w:val="28"/>
          <w:lang w:val="tt-RU"/>
        </w:rPr>
        <w:t>авыл җирлеге Советы КАРАР ИТТЕ:</w:t>
      </w:r>
    </w:p>
    <w:p w:rsidR="0031080C" w:rsidRPr="0031080C" w:rsidRDefault="0031080C" w:rsidP="00E27A9B">
      <w:pPr>
        <w:spacing w:after="0" w:line="240" w:lineRule="auto"/>
        <w:jc w:val="both"/>
        <w:rPr>
          <w:rFonts w:ascii="Times New Roman" w:hAnsi="Times New Roman" w:cs="Times New Roman"/>
          <w:sz w:val="28"/>
          <w:szCs w:val="28"/>
          <w:lang w:val="tt-RU"/>
        </w:rPr>
      </w:pPr>
      <w:r w:rsidRPr="0031080C">
        <w:rPr>
          <w:rFonts w:ascii="Times New Roman" w:hAnsi="Times New Roman" w:cs="Times New Roman"/>
          <w:sz w:val="28"/>
          <w:szCs w:val="28"/>
          <w:lang w:val="tt-RU"/>
        </w:rPr>
        <w:t xml:space="preserve">1.2020 елның 1 гыйнварыннан башлап Чүпрәле муниципаль районының </w:t>
      </w:r>
      <w:r w:rsidR="00EA0FAC" w:rsidRPr="00290D9A">
        <w:rPr>
          <w:rFonts w:ascii="Times New Roman" w:hAnsi="Times New Roman"/>
          <w:color w:val="333333"/>
          <w:sz w:val="28"/>
          <w:szCs w:val="28"/>
          <w:lang w:val="tt-RU"/>
        </w:rPr>
        <w:t>Яңа Борындык</w:t>
      </w:r>
      <w:r w:rsidR="00EA0FAC" w:rsidRPr="00FF3D09">
        <w:rPr>
          <w:rFonts w:ascii="Times New Roman" w:hAnsi="Times New Roman"/>
          <w:b/>
          <w:color w:val="000000" w:themeColor="text1"/>
          <w:sz w:val="28"/>
          <w:szCs w:val="28"/>
          <w:lang w:val="tt-RU"/>
        </w:rPr>
        <w:t xml:space="preserve"> </w:t>
      </w:r>
      <w:r w:rsidRPr="0031080C">
        <w:rPr>
          <w:rFonts w:ascii="Times New Roman" w:hAnsi="Times New Roman" w:cs="Times New Roman"/>
          <w:sz w:val="28"/>
          <w:szCs w:val="28"/>
          <w:lang w:val="tt-RU"/>
        </w:rPr>
        <w:t>авыл җирлеге территориясендә физик затлар милкенә мәҗбүри түләнергә тиешле салым билгеләргә һәм гамәлгә кертергә.</w:t>
      </w:r>
    </w:p>
    <w:p w:rsidR="0031080C" w:rsidRPr="0031080C" w:rsidRDefault="0031080C" w:rsidP="00E27A9B">
      <w:pPr>
        <w:spacing w:after="0" w:line="240" w:lineRule="auto"/>
        <w:jc w:val="both"/>
        <w:rPr>
          <w:rFonts w:ascii="Times New Roman" w:hAnsi="Times New Roman" w:cs="Times New Roman"/>
          <w:sz w:val="28"/>
          <w:szCs w:val="28"/>
          <w:lang w:val="tt-RU"/>
        </w:rPr>
      </w:pPr>
      <w:r w:rsidRPr="0031080C">
        <w:rPr>
          <w:rFonts w:ascii="Times New Roman" w:hAnsi="Times New Roman" w:cs="Times New Roman"/>
          <w:sz w:val="28"/>
          <w:szCs w:val="28"/>
          <w:lang w:val="tt-RU"/>
        </w:rPr>
        <w:t>2. Салым ставкаларын  түбәндәге күләмдә билгеләргә:</w:t>
      </w:r>
    </w:p>
    <w:p w:rsidR="0031080C" w:rsidRPr="0031080C" w:rsidRDefault="0031080C" w:rsidP="00E27A9B">
      <w:pPr>
        <w:spacing w:after="0" w:line="240" w:lineRule="auto"/>
        <w:jc w:val="both"/>
        <w:rPr>
          <w:rFonts w:ascii="Times New Roman" w:hAnsi="Times New Roman" w:cs="Times New Roman"/>
          <w:sz w:val="28"/>
          <w:szCs w:val="28"/>
          <w:lang w:val="tt-RU"/>
        </w:rPr>
      </w:pPr>
      <w:r w:rsidRPr="0031080C">
        <w:rPr>
          <w:rFonts w:ascii="Times New Roman" w:hAnsi="Times New Roman" w:cs="Times New Roman"/>
          <w:sz w:val="28"/>
          <w:szCs w:val="28"/>
          <w:lang w:val="tt-RU"/>
        </w:rPr>
        <w:t>1)</w:t>
      </w:r>
      <w:r w:rsidRPr="0031080C">
        <w:rPr>
          <w:rFonts w:ascii="Times New Roman" w:hAnsi="Times New Roman" w:cs="Times New Roman"/>
          <w:sz w:val="28"/>
          <w:szCs w:val="28"/>
        </w:rPr>
        <w:t xml:space="preserve"> 0,1 процент карата:</w:t>
      </w:r>
    </w:p>
    <w:p w:rsidR="0031080C" w:rsidRPr="0031080C" w:rsidRDefault="0031080C" w:rsidP="00E27A9B">
      <w:pPr>
        <w:spacing w:after="0" w:line="240" w:lineRule="auto"/>
        <w:jc w:val="both"/>
        <w:rPr>
          <w:rFonts w:ascii="Times New Roman" w:hAnsi="Times New Roman" w:cs="Times New Roman"/>
          <w:sz w:val="28"/>
          <w:szCs w:val="28"/>
          <w:lang w:val="tt-RU"/>
        </w:rPr>
      </w:pPr>
      <w:r w:rsidRPr="0031080C">
        <w:rPr>
          <w:rFonts w:ascii="Times New Roman" w:hAnsi="Times New Roman" w:cs="Times New Roman"/>
          <w:sz w:val="28"/>
          <w:szCs w:val="28"/>
          <w:lang w:val="tt-RU"/>
        </w:rPr>
        <w:t>гаражлар һәм машина урыны;</w:t>
      </w:r>
    </w:p>
    <w:p w:rsidR="0031080C" w:rsidRPr="0031080C" w:rsidRDefault="0031080C" w:rsidP="00E27A9B">
      <w:pPr>
        <w:spacing w:after="0" w:line="240" w:lineRule="auto"/>
        <w:jc w:val="both"/>
        <w:rPr>
          <w:rFonts w:ascii="Times New Roman" w:hAnsi="Times New Roman" w:cs="Times New Roman"/>
          <w:sz w:val="28"/>
          <w:szCs w:val="28"/>
          <w:lang w:val="tt-RU"/>
        </w:rPr>
      </w:pPr>
      <w:r w:rsidRPr="0031080C">
        <w:rPr>
          <w:rFonts w:ascii="Times New Roman" w:hAnsi="Times New Roman" w:cs="Times New Roman"/>
          <w:sz w:val="28"/>
          <w:szCs w:val="28"/>
          <w:lang w:val="tt-RU"/>
        </w:rPr>
        <w:t>мәйданы 30 квадрат метрдан артмаган һәм Россия Федерациясе Салым кодексының 3782 статьясындагы 7 пункты нигезендә, шулай ук Россия Федерациясе Салым кодексының 3782 статьясындагы 10 пунктының икенче абзацында каралган салым салу объектында билгеләнә торган исемлеккә кертелгән салым салу объектларында урнашкан салым салу объектларында урнашкан гаражлар һәм машина-урыннары;</w:t>
      </w:r>
    </w:p>
    <w:p w:rsidR="0031080C" w:rsidRPr="0031080C" w:rsidRDefault="0031080C" w:rsidP="00E27A9B">
      <w:pPr>
        <w:spacing w:after="0" w:line="240" w:lineRule="auto"/>
        <w:jc w:val="both"/>
        <w:rPr>
          <w:rFonts w:ascii="Times New Roman" w:hAnsi="Times New Roman" w:cs="Times New Roman"/>
          <w:sz w:val="28"/>
          <w:szCs w:val="28"/>
        </w:rPr>
      </w:pPr>
      <w:proofErr w:type="spellStart"/>
      <w:r w:rsidRPr="0031080C">
        <w:rPr>
          <w:rFonts w:ascii="Times New Roman" w:hAnsi="Times New Roman" w:cs="Times New Roman"/>
          <w:sz w:val="28"/>
          <w:szCs w:val="28"/>
        </w:rPr>
        <w:t>Әлеге</w:t>
      </w:r>
      <w:proofErr w:type="spellEnd"/>
      <w:r w:rsidRPr="0031080C">
        <w:rPr>
          <w:rFonts w:ascii="Times New Roman" w:hAnsi="Times New Roman" w:cs="Times New Roman"/>
          <w:sz w:val="28"/>
          <w:szCs w:val="28"/>
        </w:rPr>
        <w:t xml:space="preserve"> Ставка </w:t>
      </w:r>
      <w:proofErr w:type="spellStart"/>
      <w:r w:rsidRPr="0031080C">
        <w:rPr>
          <w:rFonts w:ascii="Times New Roman" w:hAnsi="Times New Roman" w:cs="Times New Roman"/>
          <w:sz w:val="28"/>
          <w:szCs w:val="28"/>
        </w:rPr>
        <w:t>бер</w:t>
      </w:r>
      <w:proofErr w:type="spellEnd"/>
      <w:r w:rsidRPr="0031080C">
        <w:rPr>
          <w:rFonts w:ascii="Times New Roman" w:hAnsi="Times New Roman" w:cs="Times New Roman"/>
          <w:sz w:val="28"/>
          <w:szCs w:val="28"/>
        </w:rPr>
        <w:t xml:space="preserve"> </w:t>
      </w:r>
      <w:proofErr w:type="spellStart"/>
      <w:r w:rsidRPr="0031080C">
        <w:rPr>
          <w:rFonts w:ascii="Times New Roman" w:hAnsi="Times New Roman" w:cs="Times New Roman"/>
          <w:sz w:val="28"/>
          <w:szCs w:val="28"/>
        </w:rPr>
        <w:t>гаражга</w:t>
      </w:r>
      <w:proofErr w:type="spellEnd"/>
      <w:r w:rsidRPr="0031080C">
        <w:rPr>
          <w:rFonts w:ascii="Times New Roman" w:hAnsi="Times New Roman" w:cs="Times New Roman"/>
          <w:sz w:val="28"/>
          <w:szCs w:val="28"/>
        </w:rPr>
        <w:t xml:space="preserve"> яки </w:t>
      </w:r>
      <w:proofErr w:type="spellStart"/>
      <w:r w:rsidRPr="0031080C">
        <w:rPr>
          <w:rFonts w:ascii="Times New Roman" w:hAnsi="Times New Roman" w:cs="Times New Roman"/>
          <w:sz w:val="28"/>
          <w:szCs w:val="28"/>
        </w:rPr>
        <w:t>салым</w:t>
      </w:r>
      <w:proofErr w:type="spellEnd"/>
      <w:r w:rsidRPr="0031080C">
        <w:rPr>
          <w:rFonts w:ascii="Times New Roman" w:hAnsi="Times New Roman" w:cs="Times New Roman"/>
          <w:sz w:val="28"/>
          <w:szCs w:val="28"/>
        </w:rPr>
        <w:t xml:space="preserve"> машина-</w:t>
      </w:r>
      <w:proofErr w:type="spellStart"/>
      <w:r w:rsidRPr="0031080C">
        <w:rPr>
          <w:rFonts w:ascii="Times New Roman" w:hAnsi="Times New Roman" w:cs="Times New Roman"/>
          <w:sz w:val="28"/>
          <w:szCs w:val="28"/>
        </w:rPr>
        <w:t>урынга</w:t>
      </w:r>
      <w:proofErr w:type="spellEnd"/>
      <w:r w:rsidRPr="0031080C">
        <w:rPr>
          <w:rFonts w:ascii="Times New Roman" w:hAnsi="Times New Roman" w:cs="Times New Roman"/>
          <w:sz w:val="28"/>
          <w:szCs w:val="28"/>
        </w:rPr>
        <w:t xml:space="preserve"> карата </w:t>
      </w:r>
      <w:proofErr w:type="spellStart"/>
      <w:r w:rsidRPr="0031080C">
        <w:rPr>
          <w:rFonts w:ascii="Times New Roman" w:hAnsi="Times New Roman" w:cs="Times New Roman"/>
          <w:sz w:val="28"/>
          <w:szCs w:val="28"/>
        </w:rPr>
        <w:t>түләүчене</w:t>
      </w:r>
      <w:proofErr w:type="spellEnd"/>
      <w:r w:rsidRPr="0031080C">
        <w:rPr>
          <w:rFonts w:ascii="Times New Roman" w:hAnsi="Times New Roman" w:cs="Times New Roman"/>
          <w:sz w:val="28"/>
          <w:szCs w:val="28"/>
        </w:rPr>
        <w:t xml:space="preserve"> </w:t>
      </w:r>
      <w:proofErr w:type="spellStart"/>
      <w:r w:rsidRPr="0031080C">
        <w:rPr>
          <w:rFonts w:ascii="Times New Roman" w:hAnsi="Times New Roman" w:cs="Times New Roman"/>
          <w:sz w:val="28"/>
          <w:szCs w:val="28"/>
        </w:rPr>
        <w:t>сайлап</w:t>
      </w:r>
      <w:proofErr w:type="spellEnd"/>
      <w:r w:rsidRPr="0031080C">
        <w:rPr>
          <w:rFonts w:ascii="Times New Roman" w:hAnsi="Times New Roman" w:cs="Times New Roman"/>
          <w:sz w:val="28"/>
          <w:szCs w:val="28"/>
        </w:rPr>
        <w:t xml:space="preserve"> </w:t>
      </w:r>
      <w:proofErr w:type="spellStart"/>
      <w:r w:rsidRPr="0031080C">
        <w:rPr>
          <w:rFonts w:ascii="Times New Roman" w:hAnsi="Times New Roman" w:cs="Times New Roman"/>
          <w:sz w:val="28"/>
          <w:szCs w:val="28"/>
        </w:rPr>
        <w:t>алу</w:t>
      </w:r>
      <w:proofErr w:type="spellEnd"/>
      <w:r w:rsidRPr="0031080C">
        <w:rPr>
          <w:rFonts w:ascii="Times New Roman" w:hAnsi="Times New Roman" w:cs="Times New Roman"/>
          <w:sz w:val="28"/>
          <w:szCs w:val="28"/>
        </w:rPr>
        <w:t xml:space="preserve"> </w:t>
      </w:r>
      <w:proofErr w:type="spellStart"/>
      <w:r w:rsidRPr="0031080C">
        <w:rPr>
          <w:rFonts w:ascii="Times New Roman" w:hAnsi="Times New Roman" w:cs="Times New Roman"/>
          <w:sz w:val="28"/>
          <w:szCs w:val="28"/>
        </w:rPr>
        <w:t>буенча</w:t>
      </w:r>
      <w:proofErr w:type="spellEnd"/>
      <w:r w:rsidRPr="0031080C">
        <w:rPr>
          <w:rFonts w:ascii="Times New Roman" w:hAnsi="Times New Roman" w:cs="Times New Roman"/>
          <w:sz w:val="28"/>
          <w:szCs w:val="28"/>
        </w:rPr>
        <w:t xml:space="preserve"> </w:t>
      </w:r>
      <w:proofErr w:type="spellStart"/>
      <w:r w:rsidRPr="0031080C">
        <w:rPr>
          <w:rFonts w:ascii="Times New Roman" w:hAnsi="Times New Roman" w:cs="Times New Roman"/>
          <w:sz w:val="28"/>
          <w:szCs w:val="28"/>
        </w:rPr>
        <w:t>билгеләнә</w:t>
      </w:r>
      <w:proofErr w:type="spellEnd"/>
      <w:r w:rsidRPr="0031080C">
        <w:rPr>
          <w:rFonts w:ascii="Times New Roman" w:hAnsi="Times New Roman" w:cs="Times New Roman"/>
          <w:sz w:val="28"/>
          <w:szCs w:val="28"/>
        </w:rPr>
        <w:t>.</w:t>
      </w:r>
    </w:p>
    <w:p w:rsidR="0031080C" w:rsidRPr="0031080C" w:rsidRDefault="0031080C" w:rsidP="00E27A9B">
      <w:pPr>
        <w:spacing w:after="0" w:line="240" w:lineRule="auto"/>
        <w:jc w:val="both"/>
        <w:rPr>
          <w:rFonts w:ascii="Times New Roman" w:hAnsi="Times New Roman" w:cs="Times New Roman"/>
          <w:sz w:val="28"/>
          <w:szCs w:val="28"/>
        </w:rPr>
      </w:pPr>
      <w:r w:rsidRPr="0031080C">
        <w:rPr>
          <w:rFonts w:ascii="Times New Roman" w:hAnsi="Times New Roman" w:cs="Times New Roman"/>
          <w:sz w:val="28"/>
          <w:szCs w:val="28"/>
          <w:lang w:val="tt-RU"/>
        </w:rPr>
        <w:t>2)</w:t>
      </w:r>
      <w:r w:rsidRPr="0031080C">
        <w:rPr>
          <w:rFonts w:ascii="Times New Roman" w:hAnsi="Times New Roman" w:cs="Times New Roman"/>
          <w:sz w:val="28"/>
          <w:szCs w:val="28"/>
        </w:rPr>
        <w:t xml:space="preserve"> 0,2 процент карата: </w:t>
      </w:r>
    </w:p>
    <w:p w:rsidR="0031080C" w:rsidRPr="0031080C" w:rsidRDefault="0031080C" w:rsidP="00E27A9B">
      <w:pPr>
        <w:spacing w:after="0" w:line="240" w:lineRule="auto"/>
        <w:jc w:val="both"/>
        <w:rPr>
          <w:rFonts w:ascii="Times New Roman" w:hAnsi="Times New Roman" w:cs="Times New Roman"/>
          <w:sz w:val="28"/>
          <w:szCs w:val="28"/>
          <w:lang w:val="tt-RU"/>
        </w:rPr>
      </w:pPr>
      <w:proofErr w:type="spellStart"/>
      <w:r w:rsidRPr="0031080C">
        <w:rPr>
          <w:rFonts w:ascii="Times New Roman" w:hAnsi="Times New Roman" w:cs="Times New Roman"/>
          <w:sz w:val="28"/>
          <w:szCs w:val="28"/>
        </w:rPr>
        <w:t>фатир</w:t>
      </w:r>
      <w:proofErr w:type="spellEnd"/>
      <w:r w:rsidRPr="0031080C">
        <w:rPr>
          <w:rFonts w:ascii="Times New Roman" w:hAnsi="Times New Roman" w:cs="Times New Roman"/>
          <w:sz w:val="28"/>
          <w:szCs w:val="28"/>
        </w:rPr>
        <w:t xml:space="preserve">, </w:t>
      </w:r>
      <w:proofErr w:type="spellStart"/>
      <w:r w:rsidRPr="0031080C">
        <w:rPr>
          <w:rFonts w:ascii="Times New Roman" w:hAnsi="Times New Roman" w:cs="Times New Roman"/>
          <w:sz w:val="28"/>
          <w:szCs w:val="28"/>
        </w:rPr>
        <w:t>фатир</w:t>
      </w:r>
      <w:proofErr w:type="spellEnd"/>
      <w:r w:rsidRPr="0031080C">
        <w:rPr>
          <w:rFonts w:ascii="Times New Roman" w:hAnsi="Times New Roman" w:cs="Times New Roman"/>
          <w:sz w:val="28"/>
          <w:szCs w:val="28"/>
        </w:rPr>
        <w:t xml:space="preserve"> </w:t>
      </w:r>
      <w:proofErr w:type="spellStart"/>
      <w:r w:rsidRPr="0031080C">
        <w:rPr>
          <w:rFonts w:ascii="Times New Roman" w:hAnsi="Times New Roman" w:cs="Times New Roman"/>
          <w:sz w:val="28"/>
          <w:szCs w:val="28"/>
        </w:rPr>
        <w:t>өлешенә</w:t>
      </w:r>
      <w:proofErr w:type="spellEnd"/>
      <w:r w:rsidRPr="0031080C">
        <w:rPr>
          <w:rFonts w:ascii="Times New Roman" w:hAnsi="Times New Roman" w:cs="Times New Roman"/>
          <w:sz w:val="28"/>
          <w:szCs w:val="28"/>
        </w:rPr>
        <w:t xml:space="preserve"> яки </w:t>
      </w:r>
      <w:proofErr w:type="spellStart"/>
      <w:r w:rsidRPr="0031080C">
        <w:rPr>
          <w:rFonts w:ascii="Times New Roman" w:hAnsi="Times New Roman" w:cs="Times New Roman"/>
          <w:sz w:val="28"/>
          <w:szCs w:val="28"/>
        </w:rPr>
        <w:t>бүлмә</w:t>
      </w:r>
      <w:proofErr w:type="spellEnd"/>
      <w:r w:rsidRPr="0031080C">
        <w:rPr>
          <w:rFonts w:ascii="Times New Roman" w:hAnsi="Times New Roman" w:cs="Times New Roman"/>
          <w:sz w:val="28"/>
          <w:szCs w:val="28"/>
          <w:lang w:val="tt-RU"/>
        </w:rPr>
        <w:t>;</w:t>
      </w:r>
    </w:p>
    <w:p w:rsidR="0031080C" w:rsidRPr="0031080C" w:rsidRDefault="0031080C" w:rsidP="00E27A9B">
      <w:pPr>
        <w:spacing w:after="0" w:line="240" w:lineRule="auto"/>
        <w:jc w:val="both"/>
        <w:rPr>
          <w:rFonts w:ascii="Times New Roman" w:hAnsi="Times New Roman" w:cs="Times New Roman"/>
          <w:sz w:val="28"/>
          <w:szCs w:val="28"/>
        </w:rPr>
      </w:pPr>
      <w:r w:rsidRPr="0031080C">
        <w:rPr>
          <w:rFonts w:ascii="Times New Roman" w:hAnsi="Times New Roman" w:cs="Times New Roman"/>
          <w:sz w:val="28"/>
          <w:szCs w:val="28"/>
          <w:lang w:val="tt-RU"/>
        </w:rPr>
        <w:t>3)</w:t>
      </w:r>
      <w:r w:rsidRPr="0031080C">
        <w:rPr>
          <w:rFonts w:ascii="Times New Roman" w:hAnsi="Times New Roman" w:cs="Times New Roman"/>
          <w:sz w:val="28"/>
          <w:szCs w:val="28"/>
        </w:rPr>
        <w:t xml:space="preserve"> 0,3 процент карата: </w:t>
      </w:r>
    </w:p>
    <w:p w:rsidR="0031080C" w:rsidRPr="0031080C" w:rsidRDefault="0031080C" w:rsidP="00E27A9B">
      <w:pPr>
        <w:spacing w:after="0" w:line="240" w:lineRule="auto"/>
        <w:jc w:val="both"/>
        <w:rPr>
          <w:rFonts w:ascii="Times New Roman" w:hAnsi="Times New Roman" w:cs="Times New Roman"/>
          <w:sz w:val="28"/>
          <w:szCs w:val="28"/>
          <w:lang w:val="tt-RU"/>
        </w:rPr>
      </w:pPr>
      <w:proofErr w:type="spellStart"/>
      <w:r w:rsidRPr="0031080C">
        <w:rPr>
          <w:rFonts w:ascii="Times New Roman" w:hAnsi="Times New Roman" w:cs="Times New Roman"/>
          <w:sz w:val="28"/>
          <w:szCs w:val="28"/>
        </w:rPr>
        <w:t>торак</w:t>
      </w:r>
      <w:proofErr w:type="spellEnd"/>
      <w:r w:rsidRPr="0031080C">
        <w:rPr>
          <w:rFonts w:ascii="Times New Roman" w:hAnsi="Times New Roman" w:cs="Times New Roman"/>
          <w:sz w:val="28"/>
          <w:szCs w:val="28"/>
        </w:rPr>
        <w:t xml:space="preserve"> </w:t>
      </w:r>
      <w:proofErr w:type="spellStart"/>
      <w:r w:rsidRPr="0031080C">
        <w:rPr>
          <w:rFonts w:ascii="Times New Roman" w:hAnsi="Times New Roman" w:cs="Times New Roman"/>
          <w:sz w:val="28"/>
          <w:szCs w:val="28"/>
        </w:rPr>
        <w:t>йортларның</w:t>
      </w:r>
      <w:proofErr w:type="spellEnd"/>
      <w:r w:rsidRPr="0031080C">
        <w:rPr>
          <w:rFonts w:ascii="Times New Roman" w:hAnsi="Times New Roman" w:cs="Times New Roman"/>
          <w:sz w:val="28"/>
          <w:szCs w:val="28"/>
        </w:rPr>
        <w:t xml:space="preserve">, </w:t>
      </w:r>
      <w:proofErr w:type="spellStart"/>
      <w:r w:rsidRPr="0031080C">
        <w:rPr>
          <w:rFonts w:ascii="Times New Roman" w:hAnsi="Times New Roman" w:cs="Times New Roman"/>
          <w:sz w:val="28"/>
          <w:szCs w:val="28"/>
        </w:rPr>
        <w:t>торак</w:t>
      </w:r>
      <w:proofErr w:type="spellEnd"/>
      <w:r w:rsidRPr="0031080C">
        <w:rPr>
          <w:rFonts w:ascii="Times New Roman" w:hAnsi="Times New Roman" w:cs="Times New Roman"/>
          <w:sz w:val="28"/>
          <w:szCs w:val="28"/>
        </w:rPr>
        <w:t xml:space="preserve"> </w:t>
      </w:r>
      <w:proofErr w:type="spellStart"/>
      <w:r w:rsidRPr="0031080C">
        <w:rPr>
          <w:rFonts w:ascii="Times New Roman" w:hAnsi="Times New Roman" w:cs="Times New Roman"/>
          <w:sz w:val="28"/>
          <w:szCs w:val="28"/>
        </w:rPr>
        <w:t>йортларның</w:t>
      </w:r>
      <w:proofErr w:type="spellEnd"/>
      <w:r w:rsidRPr="0031080C">
        <w:rPr>
          <w:rFonts w:ascii="Times New Roman" w:hAnsi="Times New Roman" w:cs="Times New Roman"/>
          <w:sz w:val="28"/>
          <w:szCs w:val="28"/>
        </w:rPr>
        <w:t xml:space="preserve"> </w:t>
      </w:r>
      <w:proofErr w:type="spellStart"/>
      <w:r w:rsidRPr="0031080C">
        <w:rPr>
          <w:rFonts w:ascii="Times New Roman" w:hAnsi="Times New Roman" w:cs="Times New Roman"/>
          <w:sz w:val="28"/>
          <w:szCs w:val="28"/>
        </w:rPr>
        <w:t>бер</w:t>
      </w:r>
      <w:proofErr w:type="spellEnd"/>
      <w:r w:rsidRPr="0031080C">
        <w:rPr>
          <w:rFonts w:ascii="Times New Roman" w:hAnsi="Times New Roman" w:cs="Times New Roman"/>
          <w:sz w:val="28"/>
          <w:szCs w:val="28"/>
        </w:rPr>
        <w:t xml:space="preserve"> </w:t>
      </w:r>
      <w:proofErr w:type="spellStart"/>
      <w:r w:rsidRPr="0031080C">
        <w:rPr>
          <w:rFonts w:ascii="Times New Roman" w:hAnsi="Times New Roman" w:cs="Times New Roman"/>
          <w:sz w:val="28"/>
          <w:szCs w:val="28"/>
        </w:rPr>
        <w:t>өлеше</w:t>
      </w:r>
      <w:proofErr w:type="spellEnd"/>
      <w:r w:rsidRPr="0031080C">
        <w:rPr>
          <w:rFonts w:ascii="Times New Roman" w:hAnsi="Times New Roman" w:cs="Times New Roman"/>
          <w:sz w:val="28"/>
          <w:szCs w:val="28"/>
        </w:rPr>
        <w:t>;</w:t>
      </w:r>
    </w:p>
    <w:p w:rsidR="0031080C" w:rsidRPr="0031080C" w:rsidRDefault="0031080C" w:rsidP="00E27A9B">
      <w:pPr>
        <w:spacing w:after="0" w:line="240" w:lineRule="auto"/>
        <w:jc w:val="both"/>
        <w:rPr>
          <w:rFonts w:ascii="Times New Roman" w:hAnsi="Times New Roman" w:cs="Times New Roman"/>
          <w:sz w:val="28"/>
          <w:szCs w:val="28"/>
          <w:lang w:val="tt-RU"/>
        </w:rPr>
      </w:pPr>
      <w:r w:rsidRPr="0031080C">
        <w:rPr>
          <w:rFonts w:ascii="Times New Roman" w:hAnsi="Times New Roman" w:cs="Times New Roman"/>
          <w:sz w:val="28"/>
          <w:szCs w:val="28"/>
          <w:lang w:val="tt-RU"/>
        </w:rPr>
        <w:t>4) Россия Федерациясе Салым кодексының 378.2 статьясындагы 7 пункты нигезендә билгеләнә торган исемлеккә кертелгән салым салу объектларына; Россия Федерациясе Салым кодексының 378.2 статьясындагы 10 пунктының икенче абзацында каралган салым салу объектларына карата:</w:t>
      </w:r>
    </w:p>
    <w:p w:rsidR="0031080C" w:rsidRPr="0031080C" w:rsidRDefault="0031080C" w:rsidP="00E27A9B">
      <w:pPr>
        <w:spacing w:after="0" w:line="240" w:lineRule="auto"/>
        <w:jc w:val="both"/>
        <w:rPr>
          <w:rFonts w:ascii="Times New Roman" w:hAnsi="Times New Roman" w:cs="Times New Roman"/>
          <w:sz w:val="28"/>
          <w:szCs w:val="28"/>
          <w:lang w:val="tt-RU"/>
        </w:rPr>
      </w:pPr>
      <w:r w:rsidRPr="0031080C">
        <w:rPr>
          <w:rFonts w:ascii="Times New Roman" w:hAnsi="Times New Roman" w:cs="Times New Roman"/>
          <w:sz w:val="28"/>
          <w:szCs w:val="28"/>
          <w:lang w:val="tt-RU"/>
        </w:rPr>
        <w:lastRenderedPageBreak/>
        <w:t>төзелеп бетмәгән объектлар, әгәр мондый объектларның билгеләнеше торак йорт булса; составына бер генә булса да торак бина (Торак йорт) кергән Бердәм күчемсез комплекслар);</w:t>
      </w:r>
    </w:p>
    <w:p w:rsidR="0031080C" w:rsidRPr="0031080C" w:rsidRDefault="0031080C" w:rsidP="00E27A9B">
      <w:pPr>
        <w:spacing w:after="0" w:line="240" w:lineRule="auto"/>
        <w:jc w:val="both"/>
        <w:rPr>
          <w:rFonts w:ascii="Times New Roman" w:hAnsi="Times New Roman" w:cs="Times New Roman"/>
          <w:sz w:val="28"/>
          <w:szCs w:val="28"/>
          <w:lang w:val="tt-RU"/>
        </w:rPr>
      </w:pPr>
      <w:r w:rsidRPr="0031080C">
        <w:rPr>
          <w:rFonts w:ascii="Times New Roman" w:hAnsi="Times New Roman" w:cs="Times New Roman"/>
          <w:sz w:val="28"/>
          <w:szCs w:val="28"/>
          <w:lang w:val="tt-RU"/>
        </w:rPr>
        <w:t xml:space="preserve">- 2015 елда 1,5 % күләмендә ; </w:t>
      </w:r>
    </w:p>
    <w:p w:rsidR="0031080C" w:rsidRPr="0031080C" w:rsidRDefault="0031080C" w:rsidP="00E27A9B">
      <w:pPr>
        <w:spacing w:after="0" w:line="240" w:lineRule="auto"/>
        <w:jc w:val="both"/>
        <w:rPr>
          <w:rFonts w:ascii="Times New Roman" w:hAnsi="Times New Roman" w:cs="Times New Roman"/>
          <w:sz w:val="28"/>
          <w:szCs w:val="28"/>
          <w:lang w:val="tt-RU"/>
        </w:rPr>
      </w:pPr>
      <w:r w:rsidRPr="0031080C">
        <w:rPr>
          <w:rFonts w:ascii="Times New Roman" w:hAnsi="Times New Roman" w:cs="Times New Roman"/>
          <w:sz w:val="28"/>
          <w:szCs w:val="28"/>
          <w:lang w:val="tt-RU"/>
        </w:rPr>
        <w:t>- 2016 елда 1,8 % күләмендә;</w:t>
      </w:r>
    </w:p>
    <w:p w:rsidR="0031080C" w:rsidRPr="0031080C" w:rsidRDefault="0031080C" w:rsidP="00E27A9B">
      <w:pPr>
        <w:spacing w:after="0" w:line="240" w:lineRule="auto"/>
        <w:jc w:val="both"/>
        <w:rPr>
          <w:rFonts w:ascii="Times New Roman" w:hAnsi="Times New Roman" w:cs="Times New Roman"/>
          <w:sz w:val="28"/>
          <w:szCs w:val="28"/>
          <w:lang w:val="tt-RU"/>
        </w:rPr>
      </w:pPr>
      <w:r w:rsidRPr="0031080C">
        <w:rPr>
          <w:rFonts w:ascii="Times New Roman" w:hAnsi="Times New Roman" w:cs="Times New Roman"/>
          <w:sz w:val="28"/>
          <w:szCs w:val="28"/>
          <w:lang w:val="tt-RU"/>
        </w:rPr>
        <w:t xml:space="preserve"> - 2017 елда һәм алдагы елларда 2 % күләмендә;</w:t>
      </w:r>
    </w:p>
    <w:p w:rsidR="0031080C" w:rsidRPr="0031080C" w:rsidRDefault="0031080C" w:rsidP="00E27A9B">
      <w:pPr>
        <w:spacing w:after="0" w:line="240" w:lineRule="auto"/>
        <w:jc w:val="both"/>
        <w:rPr>
          <w:rFonts w:ascii="Times New Roman" w:hAnsi="Times New Roman" w:cs="Times New Roman"/>
          <w:sz w:val="28"/>
          <w:szCs w:val="28"/>
          <w:lang w:val="tt-RU"/>
        </w:rPr>
      </w:pPr>
      <w:r w:rsidRPr="0031080C">
        <w:rPr>
          <w:rFonts w:ascii="Times New Roman" w:hAnsi="Times New Roman" w:cs="Times New Roman"/>
          <w:sz w:val="28"/>
          <w:szCs w:val="28"/>
          <w:lang w:val="tt-RU"/>
        </w:rPr>
        <w:t xml:space="preserve">- </w:t>
      </w:r>
      <w:r w:rsidRPr="0031080C">
        <w:rPr>
          <w:rFonts w:ascii="Times New Roman" w:hAnsi="Times New Roman" w:cs="Times New Roman"/>
          <w:sz w:val="28"/>
          <w:szCs w:val="28"/>
        </w:rPr>
        <w:t xml:space="preserve">Кадастр </w:t>
      </w:r>
      <w:proofErr w:type="spellStart"/>
      <w:r w:rsidRPr="0031080C">
        <w:rPr>
          <w:rFonts w:ascii="Times New Roman" w:hAnsi="Times New Roman" w:cs="Times New Roman"/>
          <w:sz w:val="28"/>
          <w:szCs w:val="28"/>
        </w:rPr>
        <w:t>бәясе</w:t>
      </w:r>
      <w:proofErr w:type="spellEnd"/>
      <w:r w:rsidRPr="0031080C">
        <w:rPr>
          <w:rFonts w:ascii="Times New Roman" w:hAnsi="Times New Roman" w:cs="Times New Roman"/>
          <w:sz w:val="28"/>
          <w:szCs w:val="28"/>
        </w:rPr>
        <w:t xml:space="preserve"> 300 миллион </w:t>
      </w:r>
      <w:proofErr w:type="spellStart"/>
      <w:r w:rsidRPr="0031080C">
        <w:rPr>
          <w:rFonts w:ascii="Times New Roman" w:hAnsi="Times New Roman" w:cs="Times New Roman"/>
          <w:sz w:val="28"/>
          <w:szCs w:val="28"/>
        </w:rPr>
        <w:t>сумнан</w:t>
      </w:r>
      <w:proofErr w:type="spellEnd"/>
      <w:r w:rsidRPr="0031080C">
        <w:rPr>
          <w:rFonts w:ascii="Times New Roman" w:hAnsi="Times New Roman" w:cs="Times New Roman"/>
          <w:sz w:val="28"/>
          <w:szCs w:val="28"/>
        </w:rPr>
        <w:t xml:space="preserve"> </w:t>
      </w:r>
      <w:proofErr w:type="spellStart"/>
      <w:r w:rsidRPr="0031080C">
        <w:rPr>
          <w:rFonts w:ascii="Times New Roman" w:hAnsi="Times New Roman" w:cs="Times New Roman"/>
          <w:sz w:val="28"/>
          <w:szCs w:val="28"/>
        </w:rPr>
        <w:t>артып</w:t>
      </w:r>
      <w:proofErr w:type="spellEnd"/>
      <w:r w:rsidRPr="0031080C">
        <w:rPr>
          <w:rFonts w:ascii="Times New Roman" w:hAnsi="Times New Roman" w:cs="Times New Roman"/>
          <w:sz w:val="28"/>
          <w:szCs w:val="28"/>
        </w:rPr>
        <w:t xml:space="preserve"> </w:t>
      </w:r>
      <w:proofErr w:type="spellStart"/>
      <w:r w:rsidRPr="0031080C">
        <w:rPr>
          <w:rFonts w:ascii="Times New Roman" w:hAnsi="Times New Roman" w:cs="Times New Roman"/>
          <w:sz w:val="28"/>
          <w:szCs w:val="28"/>
        </w:rPr>
        <w:t>киткән</w:t>
      </w:r>
      <w:proofErr w:type="spellEnd"/>
      <w:r w:rsidRPr="0031080C">
        <w:rPr>
          <w:rFonts w:ascii="Times New Roman" w:hAnsi="Times New Roman" w:cs="Times New Roman"/>
          <w:sz w:val="28"/>
          <w:szCs w:val="28"/>
        </w:rPr>
        <w:t xml:space="preserve"> </w:t>
      </w:r>
      <w:proofErr w:type="spellStart"/>
      <w:r w:rsidRPr="0031080C">
        <w:rPr>
          <w:rFonts w:ascii="Times New Roman" w:hAnsi="Times New Roman" w:cs="Times New Roman"/>
          <w:sz w:val="28"/>
          <w:szCs w:val="28"/>
        </w:rPr>
        <w:t>салым</w:t>
      </w:r>
      <w:proofErr w:type="spellEnd"/>
      <w:r w:rsidRPr="0031080C">
        <w:rPr>
          <w:rFonts w:ascii="Times New Roman" w:hAnsi="Times New Roman" w:cs="Times New Roman"/>
          <w:sz w:val="28"/>
          <w:szCs w:val="28"/>
        </w:rPr>
        <w:t xml:space="preserve"> салу </w:t>
      </w:r>
      <w:proofErr w:type="spellStart"/>
      <w:r w:rsidRPr="0031080C">
        <w:rPr>
          <w:rFonts w:ascii="Times New Roman" w:hAnsi="Times New Roman" w:cs="Times New Roman"/>
          <w:sz w:val="28"/>
          <w:szCs w:val="28"/>
        </w:rPr>
        <w:t>объектларына</w:t>
      </w:r>
      <w:proofErr w:type="spellEnd"/>
      <w:r w:rsidRPr="0031080C">
        <w:rPr>
          <w:rFonts w:ascii="Times New Roman" w:hAnsi="Times New Roman" w:cs="Times New Roman"/>
          <w:sz w:val="28"/>
          <w:szCs w:val="28"/>
        </w:rPr>
        <w:t xml:space="preserve"> карата 2% </w:t>
      </w:r>
      <w:proofErr w:type="spellStart"/>
      <w:r w:rsidRPr="0031080C">
        <w:rPr>
          <w:rFonts w:ascii="Times New Roman" w:hAnsi="Times New Roman" w:cs="Times New Roman"/>
          <w:sz w:val="28"/>
          <w:szCs w:val="28"/>
        </w:rPr>
        <w:t>тәшкил</w:t>
      </w:r>
      <w:proofErr w:type="spellEnd"/>
      <w:r w:rsidRPr="0031080C">
        <w:rPr>
          <w:rFonts w:ascii="Times New Roman" w:hAnsi="Times New Roman" w:cs="Times New Roman"/>
          <w:sz w:val="28"/>
          <w:szCs w:val="28"/>
        </w:rPr>
        <w:t xml:space="preserve"> </w:t>
      </w:r>
      <w:proofErr w:type="spellStart"/>
      <w:r w:rsidRPr="0031080C">
        <w:rPr>
          <w:rFonts w:ascii="Times New Roman" w:hAnsi="Times New Roman" w:cs="Times New Roman"/>
          <w:sz w:val="28"/>
          <w:szCs w:val="28"/>
        </w:rPr>
        <w:t>итә</w:t>
      </w:r>
      <w:proofErr w:type="spellEnd"/>
      <w:r w:rsidRPr="0031080C">
        <w:rPr>
          <w:rFonts w:ascii="Times New Roman" w:hAnsi="Times New Roman" w:cs="Times New Roman"/>
          <w:sz w:val="28"/>
          <w:szCs w:val="28"/>
        </w:rPr>
        <w:t>;</w:t>
      </w:r>
    </w:p>
    <w:p w:rsidR="0031080C" w:rsidRPr="0031080C" w:rsidRDefault="0031080C" w:rsidP="00E27A9B">
      <w:pPr>
        <w:spacing w:after="0" w:line="240" w:lineRule="auto"/>
        <w:jc w:val="both"/>
        <w:rPr>
          <w:rFonts w:ascii="Times New Roman" w:hAnsi="Times New Roman" w:cs="Times New Roman"/>
          <w:sz w:val="28"/>
          <w:szCs w:val="28"/>
        </w:rPr>
      </w:pPr>
      <w:r w:rsidRPr="0031080C">
        <w:rPr>
          <w:rFonts w:ascii="Times New Roman" w:hAnsi="Times New Roman" w:cs="Times New Roman"/>
          <w:sz w:val="28"/>
          <w:szCs w:val="28"/>
          <w:lang w:val="tt-RU"/>
        </w:rPr>
        <w:t>5)</w:t>
      </w:r>
      <w:r w:rsidRPr="0031080C">
        <w:rPr>
          <w:rFonts w:ascii="Times New Roman" w:hAnsi="Times New Roman" w:cs="Times New Roman"/>
          <w:sz w:val="28"/>
          <w:szCs w:val="28"/>
        </w:rPr>
        <w:t xml:space="preserve"> Башка </w:t>
      </w:r>
      <w:proofErr w:type="spellStart"/>
      <w:r w:rsidRPr="0031080C">
        <w:rPr>
          <w:rFonts w:ascii="Times New Roman" w:hAnsi="Times New Roman" w:cs="Times New Roman"/>
          <w:sz w:val="28"/>
          <w:szCs w:val="28"/>
        </w:rPr>
        <w:t>салым</w:t>
      </w:r>
      <w:proofErr w:type="spellEnd"/>
      <w:r w:rsidRPr="0031080C">
        <w:rPr>
          <w:rFonts w:ascii="Times New Roman" w:hAnsi="Times New Roman" w:cs="Times New Roman"/>
          <w:sz w:val="28"/>
          <w:szCs w:val="28"/>
        </w:rPr>
        <w:t xml:space="preserve"> салу </w:t>
      </w:r>
      <w:proofErr w:type="spellStart"/>
      <w:r w:rsidRPr="0031080C">
        <w:rPr>
          <w:rFonts w:ascii="Times New Roman" w:hAnsi="Times New Roman" w:cs="Times New Roman"/>
          <w:sz w:val="28"/>
          <w:szCs w:val="28"/>
        </w:rPr>
        <w:t>объектларына</w:t>
      </w:r>
      <w:proofErr w:type="spellEnd"/>
      <w:r w:rsidRPr="0031080C">
        <w:rPr>
          <w:rFonts w:ascii="Times New Roman" w:hAnsi="Times New Roman" w:cs="Times New Roman"/>
          <w:sz w:val="28"/>
          <w:szCs w:val="28"/>
        </w:rPr>
        <w:t xml:space="preserve"> карата 0,5 процент.</w:t>
      </w:r>
    </w:p>
    <w:p w:rsidR="0031080C" w:rsidRPr="0031080C" w:rsidRDefault="0031080C" w:rsidP="00E27A9B">
      <w:pPr>
        <w:spacing w:after="0" w:line="240" w:lineRule="auto"/>
        <w:jc w:val="both"/>
        <w:rPr>
          <w:rFonts w:ascii="Times New Roman" w:hAnsi="Times New Roman" w:cs="Times New Roman"/>
          <w:sz w:val="28"/>
          <w:szCs w:val="28"/>
          <w:lang w:val="tt-RU"/>
        </w:rPr>
      </w:pPr>
      <w:r w:rsidRPr="0031080C">
        <w:rPr>
          <w:rFonts w:ascii="Times New Roman" w:hAnsi="Times New Roman" w:cs="Times New Roman"/>
          <w:sz w:val="28"/>
          <w:szCs w:val="28"/>
          <w:lang w:val="tt-RU"/>
        </w:rPr>
        <w:t>6)</w:t>
      </w:r>
      <w:r w:rsidRPr="0031080C">
        <w:rPr>
          <w:rFonts w:ascii="Times New Roman" w:hAnsi="Times New Roman" w:cs="Times New Roman"/>
          <w:sz w:val="28"/>
          <w:szCs w:val="28"/>
        </w:rPr>
        <w:t xml:space="preserve"> </w:t>
      </w:r>
      <w:proofErr w:type="spellStart"/>
      <w:r w:rsidRPr="0031080C">
        <w:rPr>
          <w:rFonts w:ascii="Times New Roman" w:hAnsi="Times New Roman" w:cs="Times New Roman"/>
          <w:sz w:val="28"/>
          <w:szCs w:val="28"/>
        </w:rPr>
        <w:t>Салым</w:t>
      </w:r>
      <w:proofErr w:type="spellEnd"/>
      <w:r w:rsidRPr="0031080C">
        <w:rPr>
          <w:rFonts w:ascii="Times New Roman" w:hAnsi="Times New Roman" w:cs="Times New Roman"/>
          <w:sz w:val="28"/>
          <w:szCs w:val="28"/>
        </w:rPr>
        <w:t xml:space="preserve"> салу </w:t>
      </w:r>
      <w:proofErr w:type="spellStart"/>
      <w:r w:rsidRPr="0031080C">
        <w:rPr>
          <w:rFonts w:ascii="Times New Roman" w:hAnsi="Times New Roman" w:cs="Times New Roman"/>
          <w:sz w:val="28"/>
          <w:szCs w:val="28"/>
        </w:rPr>
        <w:t>буенча</w:t>
      </w:r>
      <w:proofErr w:type="spellEnd"/>
      <w:r w:rsidRPr="0031080C">
        <w:rPr>
          <w:rFonts w:ascii="Times New Roman" w:hAnsi="Times New Roman" w:cs="Times New Roman"/>
          <w:sz w:val="28"/>
          <w:szCs w:val="28"/>
        </w:rPr>
        <w:t xml:space="preserve"> </w:t>
      </w:r>
      <w:proofErr w:type="spellStart"/>
      <w:r w:rsidRPr="0031080C">
        <w:rPr>
          <w:rFonts w:ascii="Times New Roman" w:hAnsi="Times New Roman" w:cs="Times New Roman"/>
          <w:sz w:val="28"/>
          <w:szCs w:val="28"/>
        </w:rPr>
        <w:t>түбәндәге</w:t>
      </w:r>
      <w:proofErr w:type="spellEnd"/>
      <w:r w:rsidRPr="0031080C">
        <w:rPr>
          <w:rFonts w:ascii="Times New Roman" w:hAnsi="Times New Roman" w:cs="Times New Roman"/>
          <w:sz w:val="28"/>
          <w:szCs w:val="28"/>
        </w:rPr>
        <w:t xml:space="preserve"> </w:t>
      </w:r>
      <w:proofErr w:type="spellStart"/>
      <w:r w:rsidRPr="0031080C">
        <w:rPr>
          <w:rFonts w:ascii="Times New Roman" w:hAnsi="Times New Roman" w:cs="Times New Roman"/>
          <w:sz w:val="28"/>
          <w:szCs w:val="28"/>
        </w:rPr>
        <w:t>ташламаларны</w:t>
      </w:r>
      <w:proofErr w:type="spellEnd"/>
      <w:r w:rsidRPr="0031080C">
        <w:rPr>
          <w:rFonts w:ascii="Times New Roman" w:hAnsi="Times New Roman" w:cs="Times New Roman"/>
          <w:sz w:val="28"/>
          <w:szCs w:val="28"/>
        </w:rPr>
        <w:t xml:space="preserve"> </w:t>
      </w:r>
      <w:proofErr w:type="spellStart"/>
      <w:r w:rsidRPr="0031080C">
        <w:rPr>
          <w:rFonts w:ascii="Times New Roman" w:hAnsi="Times New Roman" w:cs="Times New Roman"/>
          <w:sz w:val="28"/>
          <w:szCs w:val="28"/>
        </w:rPr>
        <w:t>билгеләргә</w:t>
      </w:r>
      <w:proofErr w:type="spellEnd"/>
      <w:r w:rsidRPr="0031080C">
        <w:rPr>
          <w:rFonts w:ascii="Times New Roman" w:hAnsi="Times New Roman" w:cs="Times New Roman"/>
          <w:sz w:val="28"/>
          <w:szCs w:val="28"/>
        </w:rPr>
        <w:t>:</w:t>
      </w:r>
    </w:p>
    <w:p w:rsidR="0031080C" w:rsidRPr="0031080C" w:rsidRDefault="0031080C" w:rsidP="00E27A9B">
      <w:pPr>
        <w:spacing w:after="0" w:line="240" w:lineRule="auto"/>
        <w:jc w:val="both"/>
        <w:rPr>
          <w:rFonts w:ascii="Times New Roman" w:hAnsi="Times New Roman" w:cs="Times New Roman"/>
          <w:sz w:val="28"/>
          <w:szCs w:val="28"/>
          <w:lang w:val="tt-RU"/>
        </w:rPr>
      </w:pPr>
      <w:r w:rsidRPr="0031080C">
        <w:rPr>
          <w:rFonts w:ascii="Times New Roman" w:hAnsi="Times New Roman" w:cs="Times New Roman"/>
          <w:sz w:val="28"/>
          <w:szCs w:val="28"/>
          <w:lang w:val="tt-RU"/>
        </w:rPr>
        <w:t xml:space="preserve">    Ташлама ике һәм аннан да күбрәк фатирдан торган күпфатирлы бер катлы торак йорттагы фатир милекчеләренә әлеге фатирның гомуми мәйданының утыз квадрат метр кадастр бәясендә салым ставкасының процент өлеше буларак билгеләнә торган салым суммасын киметү рәвешендә бирелә.</w:t>
      </w:r>
    </w:p>
    <w:p w:rsidR="0031080C" w:rsidRPr="0031080C" w:rsidRDefault="0031080C" w:rsidP="00E27A9B">
      <w:pPr>
        <w:spacing w:after="0" w:line="240" w:lineRule="auto"/>
        <w:jc w:val="both"/>
        <w:rPr>
          <w:rFonts w:ascii="Times New Roman" w:hAnsi="Times New Roman" w:cs="Times New Roman"/>
          <w:sz w:val="28"/>
          <w:szCs w:val="28"/>
          <w:lang w:val="tt-RU"/>
        </w:rPr>
      </w:pPr>
      <w:r w:rsidRPr="0031080C">
        <w:rPr>
          <w:rFonts w:ascii="Times New Roman" w:hAnsi="Times New Roman" w:cs="Times New Roman"/>
          <w:sz w:val="28"/>
          <w:szCs w:val="28"/>
          <w:lang w:val="tt-RU"/>
        </w:rPr>
        <w:t xml:space="preserve">   Әгәр фатир гомуми өлешле милектә булса, ташламалар суммасы өлешле милектәге һәр кеше өчен әлеге фатирга милек хокукындагы өлешенә пропорциональ рәвештә исәпләнә.</w:t>
      </w:r>
    </w:p>
    <w:p w:rsidR="0031080C" w:rsidRPr="0031080C" w:rsidRDefault="0031080C" w:rsidP="00E27A9B">
      <w:pPr>
        <w:spacing w:after="0" w:line="240" w:lineRule="auto"/>
        <w:jc w:val="both"/>
        <w:rPr>
          <w:rFonts w:ascii="Times New Roman" w:hAnsi="Times New Roman" w:cs="Times New Roman"/>
          <w:sz w:val="28"/>
          <w:szCs w:val="28"/>
          <w:lang w:val="tt-RU"/>
        </w:rPr>
      </w:pPr>
      <w:r w:rsidRPr="0031080C">
        <w:rPr>
          <w:rFonts w:ascii="Times New Roman" w:hAnsi="Times New Roman" w:cs="Times New Roman"/>
          <w:sz w:val="28"/>
          <w:szCs w:val="28"/>
          <w:lang w:val="tt-RU"/>
        </w:rPr>
        <w:tab/>
        <w:t xml:space="preserve">   Әгәр фатир уртак милектә булса, ташламалар суммасы уртак милектәге һәр кеше өчен тигез өлешләрдә исәпләнә. </w:t>
      </w:r>
    </w:p>
    <w:p w:rsidR="0031080C" w:rsidRPr="0031080C" w:rsidRDefault="0031080C" w:rsidP="00E27A9B">
      <w:pPr>
        <w:spacing w:after="0" w:line="240" w:lineRule="auto"/>
        <w:jc w:val="both"/>
        <w:rPr>
          <w:rFonts w:ascii="Times New Roman" w:hAnsi="Times New Roman" w:cs="Times New Roman"/>
          <w:sz w:val="28"/>
          <w:szCs w:val="28"/>
          <w:lang w:val="tt-RU"/>
        </w:rPr>
      </w:pPr>
      <w:r w:rsidRPr="0031080C">
        <w:rPr>
          <w:rFonts w:ascii="Times New Roman" w:hAnsi="Times New Roman" w:cs="Times New Roman"/>
          <w:sz w:val="28"/>
          <w:szCs w:val="28"/>
          <w:lang w:val="tt-RU"/>
        </w:rPr>
        <w:t>Шул ук вакытта әлеге пункт нигезендә исәпләнгән ташлама суммасы исәпкә алынмаган салым суммасыннан артып китә алмый.</w:t>
      </w:r>
    </w:p>
    <w:p w:rsidR="0031080C" w:rsidRPr="0031080C" w:rsidRDefault="0031080C" w:rsidP="00E27A9B">
      <w:pPr>
        <w:spacing w:after="0" w:line="240" w:lineRule="auto"/>
        <w:jc w:val="both"/>
        <w:rPr>
          <w:rFonts w:ascii="Times New Roman" w:hAnsi="Times New Roman" w:cs="Times New Roman"/>
          <w:sz w:val="28"/>
          <w:szCs w:val="28"/>
          <w:lang w:val="tt-RU"/>
        </w:rPr>
      </w:pPr>
      <w:r w:rsidRPr="0031080C">
        <w:rPr>
          <w:rFonts w:ascii="Times New Roman" w:hAnsi="Times New Roman" w:cs="Times New Roman"/>
          <w:sz w:val="28"/>
          <w:szCs w:val="28"/>
          <w:lang w:val="tt-RU"/>
        </w:rPr>
        <w:t xml:space="preserve">  4.Физик затларның милкенә салым түләүдән азат итү:</w:t>
      </w:r>
    </w:p>
    <w:p w:rsidR="0031080C" w:rsidRPr="0031080C" w:rsidRDefault="0031080C" w:rsidP="00E27A9B">
      <w:pPr>
        <w:spacing w:after="0" w:line="240" w:lineRule="auto"/>
        <w:jc w:val="both"/>
        <w:rPr>
          <w:rFonts w:ascii="Times New Roman" w:hAnsi="Times New Roman" w:cs="Times New Roman"/>
          <w:sz w:val="28"/>
          <w:szCs w:val="28"/>
          <w:lang w:val="tt-RU"/>
        </w:rPr>
      </w:pPr>
      <w:r w:rsidRPr="0031080C">
        <w:rPr>
          <w:rFonts w:ascii="Times New Roman" w:hAnsi="Times New Roman" w:cs="Times New Roman"/>
          <w:sz w:val="28"/>
          <w:szCs w:val="28"/>
          <w:lang w:val="tt-RU"/>
        </w:rPr>
        <w:t xml:space="preserve"> 1) 18 яшькә кадәрге биш һәм аннан да күбрәк балалары булган гражданнар;;</w:t>
      </w:r>
    </w:p>
    <w:p w:rsidR="0031080C" w:rsidRPr="0031080C" w:rsidRDefault="0031080C" w:rsidP="00E27A9B">
      <w:pPr>
        <w:spacing w:after="0" w:line="240" w:lineRule="auto"/>
        <w:jc w:val="both"/>
        <w:rPr>
          <w:rFonts w:ascii="Times New Roman" w:hAnsi="Times New Roman" w:cs="Times New Roman"/>
          <w:sz w:val="28"/>
          <w:szCs w:val="28"/>
          <w:lang w:val="tt-RU"/>
        </w:rPr>
      </w:pPr>
      <w:r w:rsidRPr="0031080C">
        <w:rPr>
          <w:rFonts w:ascii="Times New Roman" w:hAnsi="Times New Roman" w:cs="Times New Roman"/>
          <w:sz w:val="28"/>
          <w:szCs w:val="28"/>
          <w:lang w:val="tt-RU"/>
        </w:rPr>
        <w:t xml:space="preserve">2) әлеге пунктның 1 пунктчасында күрсәтелгән гражданнарның балалары; </w:t>
      </w:r>
    </w:p>
    <w:p w:rsidR="0031080C" w:rsidRPr="0031080C" w:rsidRDefault="0031080C" w:rsidP="00E27A9B">
      <w:pPr>
        <w:spacing w:after="0" w:line="240" w:lineRule="auto"/>
        <w:jc w:val="both"/>
        <w:rPr>
          <w:rFonts w:ascii="Times New Roman" w:hAnsi="Times New Roman" w:cs="Times New Roman"/>
          <w:sz w:val="28"/>
          <w:szCs w:val="28"/>
          <w:lang w:val="tt-RU"/>
        </w:rPr>
      </w:pPr>
      <w:r w:rsidRPr="0031080C">
        <w:rPr>
          <w:rFonts w:ascii="Times New Roman" w:hAnsi="Times New Roman" w:cs="Times New Roman"/>
          <w:sz w:val="28"/>
          <w:szCs w:val="28"/>
          <w:lang w:val="tt-RU"/>
        </w:rPr>
        <w:t>3) инвалид балаларның ата-аналары (уллыкка алучылар, опекуннары, попечительләре), тулы дәүләт тәэминатындагы балалардан тыш.</w:t>
      </w:r>
    </w:p>
    <w:p w:rsidR="0031080C" w:rsidRPr="0031080C" w:rsidRDefault="0031080C" w:rsidP="00E27A9B">
      <w:pPr>
        <w:spacing w:after="0" w:line="240" w:lineRule="auto"/>
        <w:jc w:val="both"/>
        <w:rPr>
          <w:rFonts w:ascii="Times New Roman" w:hAnsi="Times New Roman" w:cs="Times New Roman"/>
          <w:sz w:val="28"/>
          <w:szCs w:val="28"/>
          <w:lang w:val="tt-RU"/>
        </w:rPr>
      </w:pPr>
      <w:r w:rsidRPr="0031080C">
        <w:rPr>
          <w:rFonts w:ascii="Times New Roman" w:hAnsi="Times New Roman" w:cs="Times New Roman"/>
          <w:sz w:val="28"/>
          <w:szCs w:val="28"/>
          <w:lang w:val="tt-RU"/>
        </w:rPr>
        <w:t>5. Салым ташламасы түбәндәге салым салу объектларына карата бирелә:</w:t>
      </w:r>
    </w:p>
    <w:p w:rsidR="0031080C" w:rsidRPr="0031080C" w:rsidRDefault="0031080C" w:rsidP="00E27A9B">
      <w:pPr>
        <w:spacing w:after="0" w:line="240" w:lineRule="auto"/>
        <w:jc w:val="both"/>
        <w:rPr>
          <w:rFonts w:ascii="Times New Roman" w:hAnsi="Times New Roman" w:cs="Times New Roman"/>
          <w:sz w:val="28"/>
          <w:szCs w:val="28"/>
          <w:lang w:val="tt-RU"/>
        </w:rPr>
      </w:pPr>
      <w:r w:rsidRPr="0031080C">
        <w:rPr>
          <w:rFonts w:ascii="Times New Roman" w:hAnsi="Times New Roman" w:cs="Times New Roman"/>
          <w:sz w:val="28"/>
          <w:szCs w:val="28"/>
          <w:lang w:val="tt-RU"/>
        </w:rPr>
        <w:t xml:space="preserve">1) фатир, фатирның бер өлеше яки бүлмә; </w:t>
      </w:r>
    </w:p>
    <w:p w:rsidR="0031080C" w:rsidRPr="0031080C" w:rsidRDefault="0031080C" w:rsidP="00E27A9B">
      <w:pPr>
        <w:spacing w:after="0" w:line="240" w:lineRule="auto"/>
        <w:jc w:val="both"/>
        <w:rPr>
          <w:rFonts w:ascii="Times New Roman" w:hAnsi="Times New Roman" w:cs="Times New Roman"/>
          <w:sz w:val="28"/>
          <w:szCs w:val="28"/>
          <w:lang w:val="tt-RU"/>
        </w:rPr>
      </w:pPr>
      <w:r w:rsidRPr="0031080C">
        <w:rPr>
          <w:rFonts w:ascii="Times New Roman" w:hAnsi="Times New Roman" w:cs="Times New Roman"/>
          <w:sz w:val="28"/>
          <w:szCs w:val="28"/>
          <w:lang w:val="tt-RU"/>
        </w:rPr>
        <w:t xml:space="preserve">2) торак йорт яки торак йортның бер өлеше; </w:t>
      </w:r>
    </w:p>
    <w:p w:rsidR="0031080C" w:rsidRPr="0031080C" w:rsidRDefault="0031080C" w:rsidP="00E27A9B">
      <w:pPr>
        <w:spacing w:after="0" w:line="240" w:lineRule="auto"/>
        <w:jc w:val="both"/>
        <w:rPr>
          <w:rFonts w:ascii="Times New Roman" w:hAnsi="Times New Roman" w:cs="Times New Roman"/>
          <w:sz w:val="28"/>
          <w:szCs w:val="28"/>
          <w:lang w:val="tt-RU"/>
        </w:rPr>
      </w:pPr>
      <w:r w:rsidRPr="0031080C">
        <w:rPr>
          <w:rFonts w:ascii="Times New Roman" w:hAnsi="Times New Roman" w:cs="Times New Roman"/>
          <w:sz w:val="28"/>
          <w:szCs w:val="28"/>
          <w:lang w:val="tt-RU"/>
        </w:rPr>
        <w:t>3) мәйданы 50 квадрат метрдан артмаган һәм шәхси ярдәмче хуҗалык, яшелчәчелек, бакчачылык яки шәхси торак төзелеше алып бару өчен җир кишәрлекләрендә урнашкан хуҗалык төзелеше яки корылмасы.</w:t>
      </w:r>
    </w:p>
    <w:p w:rsidR="0031080C" w:rsidRPr="0031080C" w:rsidRDefault="0031080C" w:rsidP="00E27A9B">
      <w:pPr>
        <w:spacing w:after="0" w:line="240" w:lineRule="auto"/>
        <w:jc w:val="both"/>
        <w:rPr>
          <w:rFonts w:ascii="Times New Roman" w:hAnsi="Times New Roman" w:cs="Times New Roman"/>
          <w:sz w:val="28"/>
          <w:szCs w:val="28"/>
          <w:lang w:val="tt-RU"/>
        </w:rPr>
      </w:pPr>
      <w:r w:rsidRPr="0031080C">
        <w:rPr>
          <w:rFonts w:ascii="Times New Roman" w:hAnsi="Times New Roman" w:cs="Times New Roman"/>
          <w:sz w:val="28"/>
          <w:szCs w:val="28"/>
          <w:lang w:val="tt-RU"/>
        </w:rPr>
        <w:t>4)гараж яки машина урыны.</w:t>
      </w:r>
    </w:p>
    <w:p w:rsidR="0031080C" w:rsidRPr="0031080C" w:rsidRDefault="0031080C" w:rsidP="00E27A9B">
      <w:pPr>
        <w:spacing w:after="0" w:line="240" w:lineRule="auto"/>
        <w:jc w:val="both"/>
        <w:rPr>
          <w:rFonts w:ascii="Times New Roman" w:hAnsi="Times New Roman" w:cs="Times New Roman"/>
          <w:sz w:val="28"/>
          <w:szCs w:val="28"/>
          <w:lang w:val="tt-RU"/>
        </w:rPr>
      </w:pPr>
      <w:r w:rsidRPr="0031080C">
        <w:rPr>
          <w:rFonts w:ascii="Times New Roman" w:hAnsi="Times New Roman" w:cs="Times New Roman"/>
          <w:sz w:val="28"/>
          <w:szCs w:val="28"/>
          <w:lang w:val="tt-RU"/>
        </w:rPr>
        <w:t>6.Салым ташламасы, салым салуның мондый объектларында урнашкан гаражлардан һәм машина-урыннардан тыш, Россия Федерациясе Салым кодексының 406 статьясындагы 2 пунктының 2 пунктчасында күрсәтелгән салым салу объектларына карата бирелми.</w:t>
      </w:r>
    </w:p>
    <w:p w:rsidR="0031080C" w:rsidRPr="0031080C" w:rsidRDefault="0031080C" w:rsidP="00E27A9B">
      <w:pPr>
        <w:spacing w:after="0" w:line="240" w:lineRule="auto"/>
        <w:jc w:val="both"/>
        <w:rPr>
          <w:rFonts w:ascii="Times New Roman" w:hAnsi="Times New Roman" w:cs="Times New Roman"/>
          <w:sz w:val="28"/>
          <w:szCs w:val="28"/>
          <w:lang w:val="tt-RU"/>
        </w:rPr>
      </w:pPr>
      <w:r w:rsidRPr="0031080C">
        <w:rPr>
          <w:rFonts w:ascii="Times New Roman" w:hAnsi="Times New Roman" w:cs="Times New Roman"/>
          <w:sz w:val="28"/>
          <w:szCs w:val="28"/>
          <w:lang w:val="tt-RU"/>
        </w:rPr>
        <w:t xml:space="preserve">    Салым ташламасы, салым ташламаларын куллану өчен нигезләр санына бәйсез рәвештә, гаиләгә туры килә торган һәр төр салым салу объектына карата бирелә.</w:t>
      </w:r>
    </w:p>
    <w:p w:rsidR="0031080C" w:rsidRPr="0031080C" w:rsidRDefault="0031080C" w:rsidP="00E27A9B">
      <w:pPr>
        <w:spacing w:after="0" w:line="240" w:lineRule="auto"/>
        <w:jc w:val="both"/>
        <w:rPr>
          <w:rFonts w:ascii="Times New Roman" w:hAnsi="Times New Roman" w:cs="Times New Roman"/>
          <w:sz w:val="28"/>
          <w:szCs w:val="28"/>
          <w:lang w:val="tt-RU"/>
        </w:rPr>
      </w:pPr>
      <w:r w:rsidRPr="0031080C">
        <w:rPr>
          <w:rFonts w:ascii="Times New Roman" w:hAnsi="Times New Roman" w:cs="Times New Roman"/>
          <w:sz w:val="28"/>
          <w:szCs w:val="28"/>
          <w:lang w:val="tt-RU"/>
        </w:rPr>
        <w:t xml:space="preserve">    Салым ташламасы авыл җирлеге территориясендә даими яшәүче салым түләүчеләргә салым түләүче милкендә булган һәм эшмәкәрлек эшчәнлегендә файдаланылмый торган объектка карата салым түләүче тарафыннан түләнергә тиешле күләмдә бирелә.</w:t>
      </w:r>
    </w:p>
    <w:p w:rsidR="0031080C" w:rsidRPr="0031080C" w:rsidRDefault="0031080C" w:rsidP="00E27A9B">
      <w:pPr>
        <w:spacing w:after="0" w:line="240" w:lineRule="auto"/>
        <w:jc w:val="both"/>
        <w:rPr>
          <w:rFonts w:ascii="Times New Roman" w:hAnsi="Times New Roman" w:cs="Times New Roman"/>
          <w:sz w:val="28"/>
          <w:szCs w:val="28"/>
          <w:lang w:val="tt-RU"/>
        </w:rPr>
      </w:pPr>
      <w:r w:rsidRPr="0031080C">
        <w:rPr>
          <w:rFonts w:ascii="Times New Roman" w:hAnsi="Times New Roman" w:cs="Times New Roman"/>
          <w:sz w:val="28"/>
          <w:szCs w:val="28"/>
          <w:lang w:val="tt-RU"/>
        </w:rPr>
        <w:t xml:space="preserve">    Салымнар һәм җыемнар турындагы законнарда билгеләнгән салым ташламаларына хокуклы физик затлар салым органына үз теләкләре белән салым </w:t>
      </w:r>
      <w:r w:rsidRPr="0031080C">
        <w:rPr>
          <w:rFonts w:ascii="Times New Roman" w:hAnsi="Times New Roman" w:cs="Times New Roman"/>
          <w:sz w:val="28"/>
          <w:szCs w:val="28"/>
          <w:lang w:val="tt-RU"/>
        </w:rPr>
        <w:lastRenderedPageBreak/>
        <w:t>ташламасы бирү турында гариза тапшыра, шулай ук салым түләүченең салым ташламасына хокукын раслаучы документлар тапшырырга хокуклы.</w:t>
      </w:r>
    </w:p>
    <w:p w:rsidR="0031080C" w:rsidRPr="0031080C" w:rsidRDefault="0031080C" w:rsidP="00E27A9B">
      <w:pPr>
        <w:spacing w:after="0" w:line="240" w:lineRule="auto"/>
        <w:jc w:val="both"/>
        <w:rPr>
          <w:rFonts w:ascii="Times New Roman" w:hAnsi="Times New Roman" w:cs="Times New Roman"/>
          <w:sz w:val="28"/>
          <w:szCs w:val="28"/>
          <w:lang w:val="tt-RU"/>
        </w:rPr>
      </w:pPr>
      <w:r w:rsidRPr="0031080C">
        <w:rPr>
          <w:rFonts w:ascii="Times New Roman" w:hAnsi="Times New Roman" w:cs="Times New Roman"/>
          <w:sz w:val="28"/>
          <w:szCs w:val="28"/>
          <w:lang w:val="tt-RU"/>
        </w:rPr>
        <w:t xml:space="preserve">    Салым ташламасы бирелә торган сайлап алынган салым объектлары турында хәбәрнамә салым түләүченең үз теләге белән салым чоры булып торган елның 31 декабреннән дә соңга калмыйча тапшырыла, әлеге объектларга карата салым ташламасы кулланыла. Сайлап алынган салым салу объектлары турында хәбәрнамә салым органына дәүләт һәм муниципаль хезмәтләр күрсәтүнең күпфункцияле үзәге аша тапшырылырга мөмкин.</w:t>
      </w:r>
    </w:p>
    <w:p w:rsidR="0031080C" w:rsidRPr="0031080C" w:rsidRDefault="0031080C" w:rsidP="00E27A9B">
      <w:pPr>
        <w:spacing w:after="0" w:line="240" w:lineRule="auto"/>
        <w:jc w:val="both"/>
        <w:rPr>
          <w:rFonts w:ascii="Times New Roman" w:hAnsi="Times New Roman" w:cs="Times New Roman"/>
          <w:sz w:val="28"/>
          <w:szCs w:val="28"/>
          <w:lang w:val="tt-RU"/>
        </w:rPr>
      </w:pPr>
      <w:r w:rsidRPr="0031080C">
        <w:rPr>
          <w:rFonts w:ascii="Times New Roman" w:hAnsi="Times New Roman" w:cs="Times New Roman"/>
          <w:sz w:val="28"/>
          <w:szCs w:val="28"/>
          <w:lang w:val="tt-RU"/>
        </w:rPr>
        <w:t xml:space="preserve">7. Татарстан Республикасы Чүпрәле муниципаль районы </w:t>
      </w:r>
      <w:r w:rsidR="00EA0FAC" w:rsidRPr="00290D9A">
        <w:rPr>
          <w:rFonts w:ascii="Times New Roman" w:hAnsi="Times New Roman"/>
          <w:color w:val="333333"/>
          <w:sz w:val="28"/>
          <w:szCs w:val="28"/>
          <w:lang w:val="tt-RU"/>
        </w:rPr>
        <w:t>Яңа Борындык</w:t>
      </w:r>
      <w:r w:rsidR="00EA0FAC" w:rsidRPr="00FF3D09">
        <w:rPr>
          <w:rFonts w:ascii="Times New Roman" w:hAnsi="Times New Roman"/>
          <w:b/>
          <w:color w:val="000000" w:themeColor="text1"/>
          <w:sz w:val="28"/>
          <w:szCs w:val="28"/>
          <w:lang w:val="tt-RU"/>
        </w:rPr>
        <w:t xml:space="preserve"> </w:t>
      </w:r>
      <w:r w:rsidRPr="0031080C">
        <w:rPr>
          <w:rFonts w:ascii="Times New Roman" w:hAnsi="Times New Roman" w:cs="Times New Roman"/>
          <w:sz w:val="28"/>
          <w:szCs w:val="28"/>
          <w:lang w:val="tt-RU"/>
        </w:rPr>
        <w:t xml:space="preserve">авыл җирлеге Советының 2014 елның </w:t>
      </w:r>
      <w:r w:rsidR="00EA0FAC">
        <w:rPr>
          <w:rFonts w:ascii="Times New Roman" w:hAnsi="Times New Roman" w:cs="Times New Roman"/>
          <w:sz w:val="28"/>
          <w:szCs w:val="28"/>
          <w:lang w:val="tt-RU"/>
        </w:rPr>
        <w:t>20 ноябрендә кабул ителгән 55/2</w:t>
      </w:r>
      <w:r w:rsidRPr="0031080C">
        <w:rPr>
          <w:rFonts w:ascii="Times New Roman" w:hAnsi="Times New Roman" w:cs="Times New Roman"/>
          <w:sz w:val="28"/>
          <w:szCs w:val="28"/>
          <w:lang w:val="tt-RU"/>
        </w:rPr>
        <w:t xml:space="preserve"> номерлы «физик затлар мөлкәтенә салымнар турында» карары (27.04.2015 № 6</w:t>
      </w:r>
      <w:r w:rsidR="00EA0FAC">
        <w:rPr>
          <w:rFonts w:ascii="Times New Roman" w:hAnsi="Times New Roman" w:cs="Times New Roman"/>
          <w:sz w:val="28"/>
          <w:szCs w:val="28"/>
          <w:lang w:val="tt-RU"/>
        </w:rPr>
        <w:t>5</w:t>
      </w:r>
      <w:r w:rsidRPr="0031080C">
        <w:rPr>
          <w:rFonts w:ascii="Times New Roman" w:hAnsi="Times New Roman" w:cs="Times New Roman"/>
          <w:sz w:val="28"/>
          <w:szCs w:val="28"/>
          <w:lang w:val="tt-RU"/>
        </w:rPr>
        <w:t>/2,  12.10.2015 № 2/1,  1</w:t>
      </w:r>
      <w:r w:rsidR="00EA0FAC">
        <w:rPr>
          <w:rFonts w:ascii="Times New Roman" w:hAnsi="Times New Roman" w:cs="Times New Roman"/>
          <w:sz w:val="28"/>
          <w:szCs w:val="28"/>
          <w:lang w:val="tt-RU"/>
        </w:rPr>
        <w:t>7.12.2015 №4</w:t>
      </w:r>
      <w:r w:rsidRPr="0031080C">
        <w:rPr>
          <w:rFonts w:ascii="Times New Roman" w:hAnsi="Times New Roman" w:cs="Times New Roman"/>
          <w:sz w:val="28"/>
          <w:szCs w:val="28"/>
          <w:lang w:val="tt-RU"/>
        </w:rPr>
        <w:t>/</w:t>
      </w:r>
      <w:r w:rsidR="00EA0FAC">
        <w:rPr>
          <w:rFonts w:ascii="Times New Roman" w:hAnsi="Times New Roman" w:cs="Times New Roman"/>
          <w:sz w:val="28"/>
          <w:szCs w:val="28"/>
          <w:lang w:val="tt-RU"/>
        </w:rPr>
        <w:t>3,  23.08.2018 № 48</w:t>
      </w:r>
      <w:r w:rsidRPr="0031080C">
        <w:rPr>
          <w:rFonts w:ascii="Times New Roman" w:hAnsi="Times New Roman" w:cs="Times New Roman"/>
          <w:sz w:val="28"/>
          <w:szCs w:val="28"/>
          <w:lang w:val="tt-RU"/>
        </w:rPr>
        <w:t xml:space="preserve">/1,  26.10.2018 № </w:t>
      </w:r>
      <w:r w:rsidR="00EA0FAC">
        <w:rPr>
          <w:rFonts w:ascii="Times New Roman" w:hAnsi="Times New Roman" w:cs="Times New Roman"/>
          <w:sz w:val="28"/>
          <w:szCs w:val="28"/>
          <w:lang w:val="tt-RU"/>
        </w:rPr>
        <w:t>56</w:t>
      </w:r>
      <w:r w:rsidRPr="0031080C">
        <w:rPr>
          <w:rFonts w:ascii="Times New Roman" w:hAnsi="Times New Roman" w:cs="Times New Roman"/>
          <w:sz w:val="28"/>
          <w:szCs w:val="28"/>
          <w:lang w:val="tt-RU"/>
        </w:rPr>
        <w:t>/</w:t>
      </w:r>
      <w:r w:rsidR="00EA0FAC">
        <w:rPr>
          <w:rFonts w:ascii="Times New Roman" w:hAnsi="Times New Roman" w:cs="Times New Roman"/>
          <w:sz w:val="28"/>
          <w:szCs w:val="28"/>
          <w:lang w:val="tt-RU"/>
        </w:rPr>
        <w:t>1</w:t>
      </w:r>
      <w:r w:rsidRPr="0031080C">
        <w:rPr>
          <w:rFonts w:ascii="Times New Roman" w:hAnsi="Times New Roman" w:cs="Times New Roman"/>
          <w:sz w:val="28"/>
          <w:szCs w:val="28"/>
          <w:lang w:val="tt-RU"/>
        </w:rPr>
        <w:t>,  17.12.2018 №</w:t>
      </w:r>
      <w:r w:rsidR="00EA0FAC">
        <w:rPr>
          <w:rFonts w:ascii="Times New Roman" w:hAnsi="Times New Roman" w:cs="Times New Roman"/>
          <w:sz w:val="28"/>
          <w:szCs w:val="28"/>
          <w:lang w:val="tt-RU"/>
        </w:rPr>
        <w:t>61/2</w:t>
      </w:r>
      <w:r w:rsidRPr="0031080C">
        <w:rPr>
          <w:rFonts w:ascii="Times New Roman" w:hAnsi="Times New Roman" w:cs="Times New Roman"/>
          <w:sz w:val="28"/>
          <w:szCs w:val="28"/>
          <w:lang w:val="tt-RU"/>
        </w:rPr>
        <w:t xml:space="preserve">,  09.04.2019 № </w:t>
      </w:r>
      <w:r w:rsidR="00EA0FAC">
        <w:rPr>
          <w:rFonts w:ascii="Times New Roman" w:hAnsi="Times New Roman" w:cs="Times New Roman"/>
          <w:sz w:val="28"/>
          <w:szCs w:val="28"/>
          <w:lang w:val="tt-RU"/>
        </w:rPr>
        <w:t>66</w:t>
      </w:r>
      <w:r w:rsidRPr="0031080C">
        <w:rPr>
          <w:rFonts w:ascii="Times New Roman" w:hAnsi="Times New Roman" w:cs="Times New Roman"/>
          <w:sz w:val="28"/>
          <w:szCs w:val="28"/>
          <w:lang w:val="tt-RU"/>
        </w:rPr>
        <w:t>/</w:t>
      </w:r>
      <w:r w:rsidR="00EA0FAC">
        <w:rPr>
          <w:rFonts w:ascii="Times New Roman" w:hAnsi="Times New Roman" w:cs="Times New Roman"/>
          <w:sz w:val="28"/>
          <w:szCs w:val="28"/>
          <w:lang w:val="tt-RU"/>
        </w:rPr>
        <w:t>2</w:t>
      </w:r>
      <w:r w:rsidRPr="0031080C">
        <w:rPr>
          <w:rFonts w:ascii="Times New Roman" w:hAnsi="Times New Roman" w:cs="Times New Roman"/>
          <w:sz w:val="28"/>
          <w:szCs w:val="28"/>
          <w:lang w:val="tt-RU"/>
        </w:rPr>
        <w:t xml:space="preserve"> редакциясендә) үз көчен югалткан дип санарга. </w:t>
      </w:r>
    </w:p>
    <w:p w:rsidR="0031080C" w:rsidRPr="0031080C" w:rsidRDefault="0031080C" w:rsidP="00E27A9B">
      <w:pPr>
        <w:spacing w:after="0" w:line="240" w:lineRule="auto"/>
        <w:jc w:val="both"/>
        <w:rPr>
          <w:rFonts w:ascii="Times New Roman" w:hAnsi="Times New Roman" w:cs="Times New Roman"/>
          <w:sz w:val="28"/>
          <w:szCs w:val="28"/>
          <w:lang w:val="tt-RU"/>
        </w:rPr>
      </w:pPr>
      <w:r w:rsidRPr="0031080C">
        <w:rPr>
          <w:rFonts w:ascii="Times New Roman" w:hAnsi="Times New Roman" w:cs="Times New Roman"/>
          <w:sz w:val="28"/>
          <w:szCs w:val="28"/>
          <w:lang w:val="tt-RU"/>
        </w:rPr>
        <w:t>8. Әлеге карарны авыл җирлегенең мәгълүмат стендларында, Чүпрәле муниципаль районының рәсми сайтында интернет телекоммуникация челтәрендә авыл җирлеге бүлегендә урнаштырырга һәм Татарстан Республикасы хокукый мәгълүмат рәсми порталында (pravo.tatarstan.ru) урнаштыру юлы белән игълан итәргә.</w:t>
      </w:r>
    </w:p>
    <w:p w:rsidR="0031080C" w:rsidRPr="0031080C" w:rsidRDefault="0031080C" w:rsidP="00E27A9B">
      <w:pPr>
        <w:spacing w:after="0" w:line="240" w:lineRule="auto"/>
        <w:jc w:val="both"/>
        <w:rPr>
          <w:rFonts w:ascii="Times New Roman" w:hAnsi="Times New Roman" w:cs="Times New Roman"/>
          <w:sz w:val="28"/>
          <w:szCs w:val="28"/>
          <w:lang w:val="tt-RU"/>
        </w:rPr>
      </w:pPr>
      <w:r w:rsidRPr="0031080C">
        <w:rPr>
          <w:rFonts w:ascii="Times New Roman" w:hAnsi="Times New Roman" w:cs="Times New Roman"/>
          <w:sz w:val="28"/>
          <w:szCs w:val="28"/>
          <w:lang w:val="tt-RU"/>
        </w:rPr>
        <w:t>9.Әлеге карар 2020 елның 1 гыйнварыннан, ләкин ул басылып чыккан (халыкка игълан ителгән) көненнән бер айдан да соңга калмыйча үз көченә керә.</w:t>
      </w:r>
    </w:p>
    <w:p w:rsidR="0031080C" w:rsidRPr="0031080C" w:rsidRDefault="0031080C" w:rsidP="00E27A9B">
      <w:pPr>
        <w:spacing w:after="0" w:line="240" w:lineRule="auto"/>
        <w:rPr>
          <w:rFonts w:ascii="Times New Roman" w:hAnsi="Times New Roman" w:cs="Times New Roman"/>
          <w:b/>
          <w:bCs/>
          <w:color w:val="551A8B"/>
          <w:sz w:val="28"/>
          <w:szCs w:val="28"/>
          <w:lang w:val="tt-RU"/>
        </w:rPr>
      </w:pPr>
      <w:r w:rsidRPr="0031080C">
        <w:rPr>
          <w:rFonts w:ascii="Times New Roman" w:hAnsi="Times New Roman" w:cs="Times New Roman"/>
          <w:sz w:val="28"/>
          <w:szCs w:val="28"/>
        </w:rPr>
        <w:fldChar w:fldCharType="begin"/>
      </w:r>
      <w:r w:rsidRPr="0031080C">
        <w:rPr>
          <w:rFonts w:ascii="Times New Roman" w:hAnsi="Times New Roman" w:cs="Times New Roman"/>
          <w:sz w:val="28"/>
          <w:szCs w:val="28"/>
          <w:lang w:val="tt-RU"/>
        </w:rPr>
        <w:instrText xml:space="preserve"> HYPERLINK "https://tatar-republic.ru/" \t "_blank" </w:instrText>
      </w:r>
      <w:r w:rsidRPr="0031080C">
        <w:rPr>
          <w:rFonts w:ascii="Times New Roman" w:hAnsi="Times New Roman" w:cs="Times New Roman"/>
          <w:sz w:val="28"/>
          <w:szCs w:val="28"/>
        </w:rPr>
        <w:fldChar w:fldCharType="separate"/>
      </w:r>
    </w:p>
    <w:p w:rsidR="00EA0FAC" w:rsidRPr="008076EA" w:rsidRDefault="0031080C" w:rsidP="00E27A9B">
      <w:pPr>
        <w:spacing w:after="0" w:line="240" w:lineRule="auto"/>
        <w:jc w:val="both"/>
        <w:rPr>
          <w:rFonts w:ascii="Times New Roman" w:eastAsia="Times New Roman" w:hAnsi="Times New Roman" w:cs="Times New Roman"/>
          <w:color w:val="000000"/>
          <w:sz w:val="28"/>
          <w:szCs w:val="28"/>
          <w:highlight w:val="white"/>
          <w:lang w:val="tt-RU" w:eastAsia="ru-RU"/>
        </w:rPr>
      </w:pPr>
      <w:r w:rsidRPr="0031080C">
        <w:rPr>
          <w:rFonts w:ascii="Times New Roman" w:hAnsi="Times New Roman" w:cs="Times New Roman"/>
          <w:b/>
          <w:bCs/>
          <w:color w:val="551A8B"/>
          <w:sz w:val="28"/>
          <w:szCs w:val="28"/>
          <w:lang w:val="tt-RU"/>
        </w:rPr>
        <w:br/>
      </w:r>
      <w:r w:rsidRPr="0031080C">
        <w:rPr>
          <w:rFonts w:ascii="Times New Roman" w:hAnsi="Times New Roman" w:cs="Times New Roman"/>
          <w:b/>
          <w:bCs/>
          <w:sz w:val="28"/>
          <w:szCs w:val="28"/>
        </w:rPr>
        <w:fldChar w:fldCharType="end"/>
      </w:r>
      <w:r w:rsidR="00EA0FAC" w:rsidRPr="008076EA">
        <w:rPr>
          <w:rFonts w:ascii="Times New Roman" w:eastAsia="Times New Roman" w:hAnsi="Times New Roman" w:cs="Times New Roman"/>
          <w:color w:val="000000"/>
          <w:sz w:val="28"/>
          <w:szCs w:val="28"/>
          <w:highlight w:val="white"/>
          <w:lang w:val="tt-RU" w:eastAsia="ru-RU"/>
        </w:rPr>
        <w:t xml:space="preserve">Татарстан Республикасы </w:t>
      </w:r>
    </w:p>
    <w:p w:rsidR="00EA0FAC" w:rsidRPr="008076EA" w:rsidRDefault="00EA0FAC" w:rsidP="00E27A9B">
      <w:pPr>
        <w:spacing w:after="0" w:line="240" w:lineRule="auto"/>
        <w:jc w:val="both"/>
        <w:rPr>
          <w:rFonts w:ascii="Times New Roman" w:eastAsia="Times New Roman" w:hAnsi="Times New Roman" w:cs="Times New Roman"/>
          <w:color w:val="000000"/>
          <w:sz w:val="28"/>
          <w:szCs w:val="28"/>
          <w:highlight w:val="white"/>
          <w:lang w:val="tt-RU" w:eastAsia="ru-RU"/>
        </w:rPr>
      </w:pPr>
      <w:r w:rsidRPr="008076EA">
        <w:rPr>
          <w:rFonts w:ascii="Times New Roman" w:eastAsia="Times New Roman" w:hAnsi="Times New Roman" w:cs="Times New Roman"/>
          <w:color w:val="000000"/>
          <w:sz w:val="28"/>
          <w:szCs w:val="28"/>
          <w:highlight w:val="white"/>
          <w:lang w:val="tt-RU" w:eastAsia="ru-RU"/>
        </w:rPr>
        <w:t xml:space="preserve">Чүпрәле муниципаль районы </w:t>
      </w:r>
    </w:p>
    <w:p w:rsidR="00EA0FAC" w:rsidRDefault="00EA0FAC" w:rsidP="00E27A9B">
      <w:pPr>
        <w:spacing w:after="0" w:line="240" w:lineRule="auto"/>
        <w:jc w:val="both"/>
        <w:rPr>
          <w:rFonts w:ascii="Times New Roman" w:eastAsia="Calibri" w:hAnsi="Times New Roman" w:cs="Times New Roman"/>
          <w:sz w:val="28"/>
          <w:szCs w:val="28"/>
          <w:lang w:val="tt-RU"/>
        </w:rPr>
      </w:pPr>
      <w:r w:rsidRPr="006B0108">
        <w:rPr>
          <w:rFonts w:ascii="Times New Roman" w:hAnsi="Times New Roman" w:cs="Times New Roman"/>
          <w:color w:val="333333"/>
          <w:sz w:val="28"/>
          <w:szCs w:val="28"/>
          <w:lang w:val="tt-RU"/>
        </w:rPr>
        <w:t xml:space="preserve">Яңа Борындык </w:t>
      </w:r>
      <w:r w:rsidRPr="006B0108">
        <w:rPr>
          <w:rFonts w:ascii="Times New Roman" w:eastAsia="Calibri" w:hAnsi="Times New Roman" w:cs="Times New Roman"/>
          <w:sz w:val="28"/>
          <w:szCs w:val="28"/>
          <w:lang w:val="tt-RU"/>
        </w:rPr>
        <w:t>авыл җирлеге башлыгы:</w:t>
      </w:r>
      <w:r w:rsidRPr="006B0108">
        <w:rPr>
          <w:rFonts w:ascii="Times New Roman" w:eastAsia="Calibri" w:hAnsi="Times New Roman" w:cs="Times New Roman"/>
          <w:sz w:val="28"/>
          <w:szCs w:val="28"/>
          <w:lang w:val="tt-RU"/>
        </w:rPr>
        <w:tab/>
      </w:r>
      <w:r w:rsidRPr="006B0108">
        <w:rPr>
          <w:rFonts w:ascii="Times New Roman" w:eastAsia="Calibri" w:hAnsi="Times New Roman" w:cs="Times New Roman"/>
          <w:sz w:val="28"/>
          <w:szCs w:val="28"/>
          <w:lang w:val="tt-RU"/>
        </w:rPr>
        <w:tab/>
      </w:r>
      <w:r w:rsidRPr="006B0108">
        <w:rPr>
          <w:rFonts w:ascii="Times New Roman" w:eastAsia="Calibri" w:hAnsi="Times New Roman" w:cs="Times New Roman"/>
          <w:sz w:val="28"/>
          <w:szCs w:val="28"/>
          <w:lang w:val="tt-RU"/>
        </w:rPr>
        <w:tab/>
      </w:r>
      <w:r w:rsidRPr="006B0108">
        <w:rPr>
          <w:rFonts w:ascii="Times New Roman" w:eastAsia="Calibri" w:hAnsi="Times New Roman" w:cs="Times New Roman"/>
          <w:sz w:val="28"/>
          <w:szCs w:val="28"/>
          <w:lang w:val="tt-RU"/>
        </w:rPr>
        <w:tab/>
      </w:r>
      <w:r w:rsidRPr="006B0108">
        <w:rPr>
          <w:rFonts w:ascii="Times New Roman" w:eastAsia="Calibri" w:hAnsi="Times New Roman" w:cs="Times New Roman"/>
          <w:sz w:val="28"/>
          <w:szCs w:val="28"/>
          <w:lang w:val="tt-RU"/>
        </w:rPr>
        <w:tab/>
        <w:t>В.Г. Ранцев</w:t>
      </w:r>
    </w:p>
    <w:p w:rsidR="00774507" w:rsidRPr="0031080C" w:rsidRDefault="00774507" w:rsidP="00EA0FAC">
      <w:pPr>
        <w:rPr>
          <w:rFonts w:ascii="Times New Roman" w:hAnsi="Times New Roman" w:cs="Times New Roman"/>
          <w:sz w:val="24"/>
          <w:szCs w:val="24"/>
          <w:lang w:val="tt-RU"/>
        </w:rPr>
      </w:pPr>
    </w:p>
    <w:sectPr w:rsidR="00774507" w:rsidRPr="0031080C" w:rsidSect="002659B9">
      <w:headerReference w:type="default" r:id="rId8"/>
      <w:pgSz w:w="11906" w:h="16838"/>
      <w:pgMar w:top="1135" w:right="707" w:bottom="993"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32E1" w:rsidRDefault="000432E1" w:rsidP="00832029">
      <w:pPr>
        <w:spacing w:after="0" w:line="240" w:lineRule="auto"/>
      </w:pPr>
      <w:r>
        <w:separator/>
      </w:r>
    </w:p>
  </w:endnote>
  <w:endnote w:type="continuationSeparator" w:id="0">
    <w:p w:rsidR="000432E1" w:rsidRDefault="000432E1" w:rsidP="00832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32E1" w:rsidRDefault="000432E1" w:rsidP="00832029">
      <w:pPr>
        <w:spacing w:after="0" w:line="240" w:lineRule="auto"/>
      </w:pPr>
      <w:r>
        <w:separator/>
      </w:r>
    </w:p>
  </w:footnote>
  <w:footnote w:type="continuationSeparator" w:id="0">
    <w:p w:rsidR="000432E1" w:rsidRDefault="000432E1" w:rsidP="008320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7276793"/>
      <w:docPartObj>
        <w:docPartGallery w:val="Page Numbers (Top of Page)"/>
        <w:docPartUnique/>
      </w:docPartObj>
    </w:sdtPr>
    <w:sdtEndPr/>
    <w:sdtContent>
      <w:p w:rsidR="00EF799B" w:rsidRDefault="00EF799B">
        <w:pPr>
          <w:pStyle w:val="a6"/>
          <w:jc w:val="center"/>
        </w:pPr>
        <w:r>
          <w:fldChar w:fldCharType="begin"/>
        </w:r>
        <w:r>
          <w:instrText>PAGE   \* MERGEFORMAT</w:instrText>
        </w:r>
        <w:r>
          <w:fldChar w:fldCharType="separate"/>
        </w:r>
        <w:r w:rsidR="003B64D6">
          <w:rPr>
            <w:noProof/>
          </w:rPr>
          <w:t>3</w:t>
        </w:r>
        <w:r>
          <w:rPr>
            <w:noProof/>
          </w:rPr>
          <w:fldChar w:fldCharType="end"/>
        </w:r>
      </w:p>
    </w:sdtContent>
  </w:sdt>
  <w:p w:rsidR="00EF799B" w:rsidRDefault="00EF799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cs="Times New Roman"/>
        <w:b w:val="0"/>
        <w:bCs w:val="0"/>
        <w:i w:val="0"/>
        <w:iCs w:val="0"/>
        <w:smallCaps w:val="0"/>
        <w:strike w:val="0"/>
        <w:color w:val="000000"/>
        <w:spacing w:val="0"/>
        <w:w w:val="100"/>
        <w:position w:val="0"/>
        <w:sz w:val="27"/>
        <w:szCs w:val="27"/>
        <w:u w:val="none"/>
      </w:rPr>
    </w:lvl>
  </w:abstractNum>
  <w:abstractNum w:abstractNumId="1" w15:restartNumberingAfterBreak="0">
    <w:nsid w:val="00DA5A6B"/>
    <w:multiLevelType w:val="hybridMultilevel"/>
    <w:tmpl w:val="5D04D5C4"/>
    <w:lvl w:ilvl="0" w:tplc="809C5650">
      <w:start w:val="1"/>
      <w:numFmt w:val="decimal"/>
      <w:lvlText w:val="%1."/>
      <w:lvlJc w:val="left"/>
      <w:pPr>
        <w:ind w:left="780" w:hanging="360"/>
      </w:pPr>
      <w:rPr>
        <w:rFonts w:ascii="Times New Roman" w:eastAsia="Times New Roman" w:hAnsi="Times New Roman" w:cs="Times New Roman"/>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 w15:restartNumberingAfterBreak="0">
    <w:nsid w:val="06DA1A52"/>
    <w:multiLevelType w:val="hybridMultilevel"/>
    <w:tmpl w:val="4F4EE706"/>
    <w:lvl w:ilvl="0" w:tplc="45C87D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AF50049"/>
    <w:multiLevelType w:val="hybridMultilevel"/>
    <w:tmpl w:val="2A40324C"/>
    <w:lvl w:ilvl="0" w:tplc="09B6F3EE">
      <w:start w:val="1"/>
      <w:numFmt w:val="decimal"/>
      <w:lvlText w:val="%1."/>
      <w:lvlJc w:val="left"/>
      <w:pPr>
        <w:ind w:left="3192" w:hanging="360"/>
      </w:pPr>
      <w:rPr>
        <w:rFonts w:ascii="Times New Roman" w:eastAsia="Calibri" w:hAnsi="Times New Roman" w:cs="Times New Roman"/>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4" w15:restartNumberingAfterBreak="0">
    <w:nsid w:val="2A3E4FC1"/>
    <w:multiLevelType w:val="hybridMultilevel"/>
    <w:tmpl w:val="AB64D0E0"/>
    <w:lvl w:ilvl="0" w:tplc="9EE2EAF6">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C23BC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6CA86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AA98F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949B5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CEDF7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E8E36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C0EB2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8A3B4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E762436"/>
    <w:multiLevelType w:val="hybridMultilevel"/>
    <w:tmpl w:val="0658A63E"/>
    <w:lvl w:ilvl="0" w:tplc="DFD696F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15:restartNumberingAfterBreak="0">
    <w:nsid w:val="3000363C"/>
    <w:multiLevelType w:val="hybridMultilevel"/>
    <w:tmpl w:val="A09E43DE"/>
    <w:lvl w:ilvl="0" w:tplc="1EA61BAC">
      <w:start w:val="5"/>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BC56A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5451B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1CCDE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563DD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EEAF9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D6F27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8CE32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D4D02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47E13D19"/>
    <w:multiLevelType w:val="hybridMultilevel"/>
    <w:tmpl w:val="B4209D78"/>
    <w:lvl w:ilvl="0" w:tplc="72DAACA4">
      <w:start w:val="1"/>
      <w:numFmt w:val="decimal"/>
      <w:lvlText w:val="%1."/>
      <w:lvlJc w:val="left"/>
      <w:pPr>
        <w:ind w:left="3600" w:hanging="825"/>
      </w:pPr>
      <w:rPr>
        <w:rFonts w:hint="default"/>
      </w:rPr>
    </w:lvl>
    <w:lvl w:ilvl="1" w:tplc="04190019" w:tentative="1">
      <w:start w:val="1"/>
      <w:numFmt w:val="lowerLetter"/>
      <w:lvlText w:val="%2."/>
      <w:lvlJc w:val="left"/>
      <w:pPr>
        <w:ind w:left="3855" w:hanging="360"/>
      </w:pPr>
    </w:lvl>
    <w:lvl w:ilvl="2" w:tplc="0419001B" w:tentative="1">
      <w:start w:val="1"/>
      <w:numFmt w:val="lowerRoman"/>
      <w:lvlText w:val="%3."/>
      <w:lvlJc w:val="right"/>
      <w:pPr>
        <w:ind w:left="4575" w:hanging="180"/>
      </w:pPr>
    </w:lvl>
    <w:lvl w:ilvl="3" w:tplc="0419000F" w:tentative="1">
      <w:start w:val="1"/>
      <w:numFmt w:val="decimal"/>
      <w:lvlText w:val="%4."/>
      <w:lvlJc w:val="left"/>
      <w:pPr>
        <w:ind w:left="5295" w:hanging="360"/>
      </w:pPr>
    </w:lvl>
    <w:lvl w:ilvl="4" w:tplc="04190019" w:tentative="1">
      <w:start w:val="1"/>
      <w:numFmt w:val="lowerLetter"/>
      <w:lvlText w:val="%5."/>
      <w:lvlJc w:val="left"/>
      <w:pPr>
        <w:ind w:left="6015" w:hanging="360"/>
      </w:pPr>
    </w:lvl>
    <w:lvl w:ilvl="5" w:tplc="0419001B" w:tentative="1">
      <w:start w:val="1"/>
      <w:numFmt w:val="lowerRoman"/>
      <w:lvlText w:val="%6."/>
      <w:lvlJc w:val="right"/>
      <w:pPr>
        <w:ind w:left="6735" w:hanging="180"/>
      </w:pPr>
    </w:lvl>
    <w:lvl w:ilvl="6" w:tplc="0419000F" w:tentative="1">
      <w:start w:val="1"/>
      <w:numFmt w:val="decimal"/>
      <w:lvlText w:val="%7."/>
      <w:lvlJc w:val="left"/>
      <w:pPr>
        <w:ind w:left="7455" w:hanging="360"/>
      </w:pPr>
    </w:lvl>
    <w:lvl w:ilvl="7" w:tplc="04190019" w:tentative="1">
      <w:start w:val="1"/>
      <w:numFmt w:val="lowerLetter"/>
      <w:lvlText w:val="%8."/>
      <w:lvlJc w:val="left"/>
      <w:pPr>
        <w:ind w:left="8175" w:hanging="360"/>
      </w:pPr>
    </w:lvl>
    <w:lvl w:ilvl="8" w:tplc="0419001B" w:tentative="1">
      <w:start w:val="1"/>
      <w:numFmt w:val="lowerRoman"/>
      <w:lvlText w:val="%9."/>
      <w:lvlJc w:val="right"/>
      <w:pPr>
        <w:ind w:left="8895" w:hanging="180"/>
      </w:pPr>
    </w:lvl>
  </w:abstractNum>
  <w:abstractNum w:abstractNumId="8" w15:restartNumberingAfterBreak="0">
    <w:nsid w:val="4F6A6CA1"/>
    <w:multiLevelType w:val="hybridMultilevel"/>
    <w:tmpl w:val="65AC150E"/>
    <w:lvl w:ilvl="0" w:tplc="4B48846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5F532DDC"/>
    <w:multiLevelType w:val="hybridMultilevel"/>
    <w:tmpl w:val="2BC21AEE"/>
    <w:lvl w:ilvl="0" w:tplc="F424BE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628E3636"/>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15:restartNumberingAfterBreak="0">
    <w:nsid w:val="66797A73"/>
    <w:multiLevelType w:val="hybridMultilevel"/>
    <w:tmpl w:val="A948BB50"/>
    <w:lvl w:ilvl="0" w:tplc="E362E696">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670450C7"/>
    <w:multiLevelType w:val="hybridMultilevel"/>
    <w:tmpl w:val="DB1C41D8"/>
    <w:lvl w:ilvl="0" w:tplc="9666631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3" w15:restartNumberingAfterBreak="0">
    <w:nsid w:val="70AD5CF3"/>
    <w:multiLevelType w:val="hybridMultilevel"/>
    <w:tmpl w:val="124C3A9A"/>
    <w:lvl w:ilvl="0" w:tplc="4D287932">
      <w:start w:val="1"/>
      <w:numFmt w:val="decimal"/>
      <w:lvlText w:val="%1)"/>
      <w:lvlJc w:val="left"/>
      <w:pPr>
        <w:ind w:left="1002" w:hanging="4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3"/>
  </w:num>
  <w:num w:numId="3">
    <w:abstractNumId w:val="2"/>
  </w:num>
  <w:num w:numId="4">
    <w:abstractNumId w:val="13"/>
  </w:num>
  <w:num w:numId="5">
    <w:abstractNumId w:val="10"/>
  </w:num>
  <w:num w:numId="6">
    <w:abstractNumId w:val="8"/>
  </w:num>
  <w:num w:numId="7">
    <w:abstractNumId w:val="9"/>
  </w:num>
  <w:num w:numId="8">
    <w:abstractNumId w:val="5"/>
  </w:num>
  <w:num w:numId="9">
    <w:abstractNumId w:val="1"/>
  </w:num>
  <w:num w:numId="10">
    <w:abstractNumId w:val="4"/>
  </w:num>
  <w:num w:numId="11">
    <w:abstractNumId w:val="6"/>
  </w:num>
  <w:num w:numId="12">
    <w:abstractNumId w:val="7"/>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158"/>
    <w:rsid w:val="000001C4"/>
    <w:rsid w:val="0000486B"/>
    <w:rsid w:val="0000520B"/>
    <w:rsid w:val="000061CD"/>
    <w:rsid w:val="000117CE"/>
    <w:rsid w:val="00012DF5"/>
    <w:rsid w:val="00024B2E"/>
    <w:rsid w:val="00025804"/>
    <w:rsid w:val="000265BA"/>
    <w:rsid w:val="0003099A"/>
    <w:rsid w:val="00031A04"/>
    <w:rsid w:val="00036E8B"/>
    <w:rsid w:val="000372F4"/>
    <w:rsid w:val="000432E1"/>
    <w:rsid w:val="00043CF1"/>
    <w:rsid w:val="00046FCF"/>
    <w:rsid w:val="000512B9"/>
    <w:rsid w:val="0005343C"/>
    <w:rsid w:val="00054551"/>
    <w:rsid w:val="00056652"/>
    <w:rsid w:val="00062FB5"/>
    <w:rsid w:val="00066DDC"/>
    <w:rsid w:val="00082EB4"/>
    <w:rsid w:val="00090292"/>
    <w:rsid w:val="00096ADE"/>
    <w:rsid w:val="000B06D7"/>
    <w:rsid w:val="000B3A0A"/>
    <w:rsid w:val="000C48AC"/>
    <w:rsid w:val="000D183B"/>
    <w:rsid w:val="000D2FB1"/>
    <w:rsid w:val="000D3E66"/>
    <w:rsid w:val="000D50D9"/>
    <w:rsid w:val="000F09C0"/>
    <w:rsid w:val="000F365B"/>
    <w:rsid w:val="00101A82"/>
    <w:rsid w:val="00102B5C"/>
    <w:rsid w:val="00106B94"/>
    <w:rsid w:val="00110C57"/>
    <w:rsid w:val="0013071D"/>
    <w:rsid w:val="00134BF1"/>
    <w:rsid w:val="0014170A"/>
    <w:rsid w:val="00143AB3"/>
    <w:rsid w:val="00145D0E"/>
    <w:rsid w:val="00160240"/>
    <w:rsid w:val="0016367C"/>
    <w:rsid w:val="00172763"/>
    <w:rsid w:val="00174AAF"/>
    <w:rsid w:val="00174D78"/>
    <w:rsid w:val="0018115D"/>
    <w:rsid w:val="00181438"/>
    <w:rsid w:val="0018154B"/>
    <w:rsid w:val="001851B8"/>
    <w:rsid w:val="0018739A"/>
    <w:rsid w:val="00193DBC"/>
    <w:rsid w:val="00193F6C"/>
    <w:rsid w:val="001B3AF4"/>
    <w:rsid w:val="001C21EA"/>
    <w:rsid w:val="001C34C3"/>
    <w:rsid w:val="001C4733"/>
    <w:rsid w:val="001D2140"/>
    <w:rsid w:val="001D587F"/>
    <w:rsid w:val="001E3058"/>
    <w:rsid w:val="001E3C30"/>
    <w:rsid w:val="001E58FE"/>
    <w:rsid w:val="001F3125"/>
    <w:rsid w:val="001F36D7"/>
    <w:rsid w:val="001F7307"/>
    <w:rsid w:val="00200280"/>
    <w:rsid w:val="00202C43"/>
    <w:rsid w:val="00212AD2"/>
    <w:rsid w:val="00214184"/>
    <w:rsid w:val="00220CEA"/>
    <w:rsid w:val="002253EC"/>
    <w:rsid w:val="0023030B"/>
    <w:rsid w:val="00231943"/>
    <w:rsid w:val="00234985"/>
    <w:rsid w:val="00235942"/>
    <w:rsid w:val="00240810"/>
    <w:rsid w:val="0024610D"/>
    <w:rsid w:val="00253174"/>
    <w:rsid w:val="00261E64"/>
    <w:rsid w:val="002659B9"/>
    <w:rsid w:val="00266E24"/>
    <w:rsid w:val="00271F8E"/>
    <w:rsid w:val="002724A3"/>
    <w:rsid w:val="0027478D"/>
    <w:rsid w:val="00276938"/>
    <w:rsid w:val="00276DB5"/>
    <w:rsid w:val="00280F57"/>
    <w:rsid w:val="00284F68"/>
    <w:rsid w:val="002A123C"/>
    <w:rsid w:val="002A129B"/>
    <w:rsid w:val="002A4B04"/>
    <w:rsid w:val="002A61F1"/>
    <w:rsid w:val="002B4546"/>
    <w:rsid w:val="002B5734"/>
    <w:rsid w:val="002C171B"/>
    <w:rsid w:val="002C49B0"/>
    <w:rsid w:val="002C4F99"/>
    <w:rsid w:val="002D10D0"/>
    <w:rsid w:val="002D3BF1"/>
    <w:rsid w:val="002D69F5"/>
    <w:rsid w:val="002E26DB"/>
    <w:rsid w:val="002E6EA5"/>
    <w:rsid w:val="002F482C"/>
    <w:rsid w:val="002F6751"/>
    <w:rsid w:val="003052B5"/>
    <w:rsid w:val="0031080C"/>
    <w:rsid w:val="0031138D"/>
    <w:rsid w:val="003172D7"/>
    <w:rsid w:val="003177F1"/>
    <w:rsid w:val="00320463"/>
    <w:rsid w:val="003222DC"/>
    <w:rsid w:val="003418B4"/>
    <w:rsid w:val="00342B4C"/>
    <w:rsid w:val="003439BC"/>
    <w:rsid w:val="003442E3"/>
    <w:rsid w:val="0034783B"/>
    <w:rsid w:val="003541D5"/>
    <w:rsid w:val="00355BB9"/>
    <w:rsid w:val="00360068"/>
    <w:rsid w:val="0036677F"/>
    <w:rsid w:val="003812B0"/>
    <w:rsid w:val="00395490"/>
    <w:rsid w:val="003972CB"/>
    <w:rsid w:val="003A47B6"/>
    <w:rsid w:val="003B2382"/>
    <w:rsid w:val="003B4DBD"/>
    <w:rsid w:val="003B64D6"/>
    <w:rsid w:val="003C4BBA"/>
    <w:rsid w:val="003D0BDE"/>
    <w:rsid w:val="003D3106"/>
    <w:rsid w:val="003D4C5E"/>
    <w:rsid w:val="003E50E4"/>
    <w:rsid w:val="003E60A4"/>
    <w:rsid w:val="003F49D4"/>
    <w:rsid w:val="003F5B2F"/>
    <w:rsid w:val="00403317"/>
    <w:rsid w:val="00403D85"/>
    <w:rsid w:val="00405CE5"/>
    <w:rsid w:val="00412EB6"/>
    <w:rsid w:val="0042141B"/>
    <w:rsid w:val="00434609"/>
    <w:rsid w:val="00440D86"/>
    <w:rsid w:val="004436E8"/>
    <w:rsid w:val="00450367"/>
    <w:rsid w:val="0045112A"/>
    <w:rsid w:val="00451AE9"/>
    <w:rsid w:val="004619A1"/>
    <w:rsid w:val="00463FEA"/>
    <w:rsid w:val="00466FD5"/>
    <w:rsid w:val="00473B76"/>
    <w:rsid w:val="0047426C"/>
    <w:rsid w:val="004839FE"/>
    <w:rsid w:val="004845C1"/>
    <w:rsid w:val="00487C6B"/>
    <w:rsid w:val="004A1349"/>
    <w:rsid w:val="004A4576"/>
    <w:rsid w:val="004B0FD8"/>
    <w:rsid w:val="004B2CB2"/>
    <w:rsid w:val="004B2E05"/>
    <w:rsid w:val="004C0B2D"/>
    <w:rsid w:val="004C3D68"/>
    <w:rsid w:val="004C5E04"/>
    <w:rsid w:val="004D16CF"/>
    <w:rsid w:val="004D500D"/>
    <w:rsid w:val="004D5C67"/>
    <w:rsid w:val="004D5F54"/>
    <w:rsid w:val="004F13DF"/>
    <w:rsid w:val="004F252C"/>
    <w:rsid w:val="004F6328"/>
    <w:rsid w:val="0050073D"/>
    <w:rsid w:val="005024A4"/>
    <w:rsid w:val="00504FBB"/>
    <w:rsid w:val="00514894"/>
    <w:rsid w:val="00514CE6"/>
    <w:rsid w:val="00516B3D"/>
    <w:rsid w:val="00517302"/>
    <w:rsid w:val="00542EB3"/>
    <w:rsid w:val="00554DBD"/>
    <w:rsid w:val="00556712"/>
    <w:rsid w:val="005666A1"/>
    <w:rsid w:val="00572E10"/>
    <w:rsid w:val="00574567"/>
    <w:rsid w:val="00575181"/>
    <w:rsid w:val="005756FA"/>
    <w:rsid w:val="00587BE6"/>
    <w:rsid w:val="0059046E"/>
    <w:rsid w:val="00591F92"/>
    <w:rsid w:val="00594A59"/>
    <w:rsid w:val="00596A33"/>
    <w:rsid w:val="00596A54"/>
    <w:rsid w:val="005C193F"/>
    <w:rsid w:val="005C201F"/>
    <w:rsid w:val="005C3938"/>
    <w:rsid w:val="005C5D3E"/>
    <w:rsid w:val="005D0096"/>
    <w:rsid w:val="005D1B8E"/>
    <w:rsid w:val="005D4FD7"/>
    <w:rsid w:val="005E73D2"/>
    <w:rsid w:val="005F31B5"/>
    <w:rsid w:val="006059DB"/>
    <w:rsid w:val="00626148"/>
    <w:rsid w:val="00640487"/>
    <w:rsid w:val="006405A2"/>
    <w:rsid w:val="00640B44"/>
    <w:rsid w:val="0064656B"/>
    <w:rsid w:val="00654A71"/>
    <w:rsid w:val="006606F5"/>
    <w:rsid w:val="00662EEE"/>
    <w:rsid w:val="0066469A"/>
    <w:rsid w:val="006717CF"/>
    <w:rsid w:val="00672975"/>
    <w:rsid w:val="0067301D"/>
    <w:rsid w:val="006829AC"/>
    <w:rsid w:val="006846D1"/>
    <w:rsid w:val="00691C21"/>
    <w:rsid w:val="006A1686"/>
    <w:rsid w:val="006A543E"/>
    <w:rsid w:val="006A67BA"/>
    <w:rsid w:val="006A71A3"/>
    <w:rsid w:val="006A7223"/>
    <w:rsid w:val="006B5566"/>
    <w:rsid w:val="006B5D3B"/>
    <w:rsid w:val="006B69B8"/>
    <w:rsid w:val="006D73C5"/>
    <w:rsid w:val="006E06E2"/>
    <w:rsid w:val="006E459D"/>
    <w:rsid w:val="006E4710"/>
    <w:rsid w:val="006E6847"/>
    <w:rsid w:val="006F099B"/>
    <w:rsid w:val="006F6AC4"/>
    <w:rsid w:val="006F751B"/>
    <w:rsid w:val="007107D5"/>
    <w:rsid w:val="007112A9"/>
    <w:rsid w:val="0072257A"/>
    <w:rsid w:val="00725042"/>
    <w:rsid w:val="00730194"/>
    <w:rsid w:val="00731837"/>
    <w:rsid w:val="00733AEF"/>
    <w:rsid w:val="00735E3B"/>
    <w:rsid w:val="007419FB"/>
    <w:rsid w:val="00750B92"/>
    <w:rsid w:val="007615E1"/>
    <w:rsid w:val="00767465"/>
    <w:rsid w:val="0077017E"/>
    <w:rsid w:val="0077053B"/>
    <w:rsid w:val="0077196D"/>
    <w:rsid w:val="00771C5F"/>
    <w:rsid w:val="00774507"/>
    <w:rsid w:val="00781A23"/>
    <w:rsid w:val="00782474"/>
    <w:rsid w:val="00783482"/>
    <w:rsid w:val="007842DE"/>
    <w:rsid w:val="007A141E"/>
    <w:rsid w:val="007A3D34"/>
    <w:rsid w:val="007A4D9C"/>
    <w:rsid w:val="007A6842"/>
    <w:rsid w:val="007B3DC0"/>
    <w:rsid w:val="007B636E"/>
    <w:rsid w:val="007C13F2"/>
    <w:rsid w:val="007C3CA4"/>
    <w:rsid w:val="007D2A5D"/>
    <w:rsid w:val="007E7E5C"/>
    <w:rsid w:val="007F060D"/>
    <w:rsid w:val="007F276C"/>
    <w:rsid w:val="007F533B"/>
    <w:rsid w:val="0080212C"/>
    <w:rsid w:val="008030D0"/>
    <w:rsid w:val="00804448"/>
    <w:rsid w:val="00812E4C"/>
    <w:rsid w:val="0081316F"/>
    <w:rsid w:val="008223EF"/>
    <w:rsid w:val="00822909"/>
    <w:rsid w:val="00827427"/>
    <w:rsid w:val="008312AC"/>
    <w:rsid w:val="00832029"/>
    <w:rsid w:val="0083248E"/>
    <w:rsid w:val="00832D98"/>
    <w:rsid w:val="00835BEF"/>
    <w:rsid w:val="00836889"/>
    <w:rsid w:val="0083698E"/>
    <w:rsid w:val="0083793B"/>
    <w:rsid w:val="008531FF"/>
    <w:rsid w:val="00853D0E"/>
    <w:rsid w:val="00855DCF"/>
    <w:rsid w:val="008612EA"/>
    <w:rsid w:val="00864277"/>
    <w:rsid w:val="00866F7F"/>
    <w:rsid w:val="0087137C"/>
    <w:rsid w:val="00871CD3"/>
    <w:rsid w:val="00883CF8"/>
    <w:rsid w:val="0088496D"/>
    <w:rsid w:val="00892362"/>
    <w:rsid w:val="00894CDA"/>
    <w:rsid w:val="0089645B"/>
    <w:rsid w:val="008968FE"/>
    <w:rsid w:val="00897A78"/>
    <w:rsid w:val="008A08A7"/>
    <w:rsid w:val="008A3117"/>
    <w:rsid w:val="008A6A19"/>
    <w:rsid w:val="008A7380"/>
    <w:rsid w:val="008B5724"/>
    <w:rsid w:val="008B63D5"/>
    <w:rsid w:val="008C6D4E"/>
    <w:rsid w:val="008D44F1"/>
    <w:rsid w:val="008E5D7B"/>
    <w:rsid w:val="008F1782"/>
    <w:rsid w:val="008F1CC1"/>
    <w:rsid w:val="008F5201"/>
    <w:rsid w:val="00900EDF"/>
    <w:rsid w:val="00906450"/>
    <w:rsid w:val="00927E43"/>
    <w:rsid w:val="00936C3F"/>
    <w:rsid w:val="00950B26"/>
    <w:rsid w:val="00954C1F"/>
    <w:rsid w:val="0095531A"/>
    <w:rsid w:val="00963184"/>
    <w:rsid w:val="00964311"/>
    <w:rsid w:val="00972CCE"/>
    <w:rsid w:val="00993FAE"/>
    <w:rsid w:val="009959E0"/>
    <w:rsid w:val="00996D74"/>
    <w:rsid w:val="009A43A3"/>
    <w:rsid w:val="009A7009"/>
    <w:rsid w:val="009B497C"/>
    <w:rsid w:val="009B70A6"/>
    <w:rsid w:val="009B7978"/>
    <w:rsid w:val="009C365B"/>
    <w:rsid w:val="009C60A4"/>
    <w:rsid w:val="009E05B6"/>
    <w:rsid w:val="009E1EE7"/>
    <w:rsid w:val="009F39E1"/>
    <w:rsid w:val="00A01A17"/>
    <w:rsid w:val="00A06659"/>
    <w:rsid w:val="00A074D5"/>
    <w:rsid w:val="00A115CE"/>
    <w:rsid w:val="00A34693"/>
    <w:rsid w:val="00A35AA5"/>
    <w:rsid w:val="00A428AE"/>
    <w:rsid w:val="00A44A02"/>
    <w:rsid w:val="00A51B54"/>
    <w:rsid w:val="00A57180"/>
    <w:rsid w:val="00A5799B"/>
    <w:rsid w:val="00A65052"/>
    <w:rsid w:val="00A70903"/>
    <w:rsid w:val="00A724EB"/>
    <w:rsid w:val="00A74648"/>
    <w:rsid w:val="00A83A1B"/>
    <w:rsid w:val="00AA1771"/>
    <w:rsid w:val="00AA47F7"/>
    <w:rsid w:val="00AA4C50"/>
    <w:rsid w:val="00AA5F4C"/>
    <w:rsid w:val="00AA6D94"/>
    <w:rsid w:val="00AB367C"/>
    <w:rsid w:val="00AB3E73"/>
    <w:rsid w:val="00AB5FCF"/>
    <w:rsid w:val="00AC039C"/>
    <w:rsid w:val="00AC3FE8"/>
    <w:rsid w:val="00AC6731"/>
    <w:rsid w:val="00AD22A3"/>
    <w:rsid w:val="00AD4371"/>
    <w:rsid w:val="00AD6028"/>
    <w:rsid w:val="00AE06BF"/>
    <w:rsid w:val="00AE21B2"/>
    <w:rsid w:val="00AE3DF2"/>
    <w:rsid w:val="00AE6A46"/>
    <w:rsid w:val="00AE78CF"/>
    <w:rsid w:val="00AF2D9A"/>
    <w:rsid w:val="00AF7F3D"/>
    <w:rsid w:val="00B17FEA"/>
    <w:rsid w:val="00B2145A"/>
    <w:rsid w:val="00B2406F"/>
    <w:rsid w:val="00B277D7"/>
    <w:rsid w:val="00B40B4A"/>
    <w:rsid w:val="00B44C90"/>
    <w:rsid w:val="00B605AD"/>
    <w:rsid w:val="00B622C9"/>
    <w:rsid w:val="00B62DA1"/>
    <w:rsid w:val="00B6533E"/>
    <w:rsid w:val="00B663F4"/>
    <w:rsid w:val="00B6682A"/>
    <w:rsid w:val="00B66B0E"/>
    <w:rsid w:val="00B70871"/>
    <w:rsid w:val="00B717EF"/>
    <w:rsid w:val="00B7360E"/>
    <w:rsid w:val="00B75EFB"/>
    <w:rsid w:val="00B775BC"/>
    <w:rsid w:val="00B838A9"/>
    <w:rsid w:val="00B8522E"/>
    <w:rsid w:val="00B91100"/>
    <w:rsid w:val="00B964D5"/>
    <w:rsid w:val="00BA09C5"/>
    <w:rsid w:val="00BA3BD4"/>
    <w:rsid w:val="00BA4347"/>
    <w:rsid w:val="00BB1CA4"/>
    <w:rsid w:val="00BB78E1"/>
    <w:rsid w:val="00BC0728"/>
    <w:rsid w:val="00BC3CE3"/>
    <w:rsid w:val="00BC3E98"/>
    <w:rsid w:val="00BD2121"/>
    <w:rsid w:val="00BD307E"/>
    <w:rsid w:val="00BD47B1"/>
    <w:rsid w:val="00BD4EDF"/>
    <w:rsid w:val="00BE46BB"/>
    <w:rsid w:val="00BF2616"/>
    <w:rsid w:val="00BF3F38"/>
    <w:rsid w:val="00BF4B2C"/>
    <w:rsid w:val="00C1573C"/>
    <w:rsid w:val="00C17901"/>
    <w:rsid w:val="00C23B3C"/>
    <w:rsid w:val="00C24027"/>
    <w:rsid w:val="00C26652"/>
    <w:rsid w:val="00C32072"/>
    <w:rsid w:val="00C3593C"/>
    <w:rsid w:val="00C54C9D"/>
    <w:rsid w:val="00C60110"/>
    <w:rsid w:val="00C735B3"/>
    <w:rsid w:val="00C7470B"/>
    <w:rsid w:val="00C762C1"/>
    <w:rsid w:val="00C810CA"/>
    <w:rsid w:val="00C81BFD"/>
    <w:rsid w:val="00C84119"/>
    <w:rsid w:val="00C90E59"/>
    <w:rsid w:val="00C92560"/>
    <w:rsid w:val="00C962F2"/>
    <w:rsid w:val="00C96639"/>
    <w:rsid w:val="00CA076F"/>
    <w:rsid w:val="00CA1C38"/>
    <w:rsid w:val="00CA420D"/>
    <w:rsid w:val="00CB1698"/>
    <w:rsid w:val="00CB2C79"/>
    <w:rsid w:val="00CB3DF9"/>
    <w:rsid w:val="00CC415B"/>
    <w:rsid w:val="00CC562A"/>
    <w:rsid w:val="00CD5D0D"/>
    <w:rsid w:val="00CE1ABD"/>
    <w:rsid w:val="00CF35A9"/>
    <w:rsid w:val="00CF5238"/>
    <w:rsid w:val="00CF559C"/>
    <w:rsid w:val="00CF7122"/>
    <w:rsid w:val="00D10E22"/>
    <w:rsid w:val="00D11BD8"/>
    <w:rsid w:val="00D1614F"/>
    <w:rsid w:val="00D236F6"/>
    <w:rsid w:val="00D24338"/>
    <w:rsid w:val="00D307C2"/>
    <w:rsid w:val="00D33D3B"/>
    <w:rsid w:val="00D360CC"/>
    <w:rsid w:val="00D3676A"/>
    <w:rsid w:val="00D4016B"/>
    <w:rsid w:val="00D40E72"/>
    <w:rsid w:val="00D56B8C"/>
    <w:rsid w:val="00D64C31"/>
    <w:rsid w:val="00D667B5"/>
    <w:rsid w:val="00D80B5A"/>
    <w:rsid w:val="00D83C8B"/>
    <w:rsid w:val="00D83E4C"/>
    <w:rsid w:val="00D84A75"/>
    <w:rsid w:val="00D86D0B"/>
    <w:rsid w:val="00D90219"/>
    <w:rsid w:val="00D950E3"/>
    <w:rsid w:val="00DA3D41"/>
    <w:rsid w:val="00DB3EC3"/>
    <w:rsid w:val="00DC3F36"/>
    <w:rsid w:val="00DC7134"/>
    <w:rsid w:val="00DD0A2E"/>
    <w:rsid w:val="00DD0F20"/>
    <w:rsid w:val="00DD39F6"/>
    <w:rsid w:val="00DE0EEC"/>
    <w:rsid w:val="00DE6274"/>
    <w:rsid w:val="00DE6477"/>
    <w:rsid w:val="00DF17DF"/>
    <w:rsid w:val="00DF434D"/>
    <w:rsid w:val="00DF6C5A"/>
    <w:rsid w:val="00DF713C"/>
    <w:rsid w:val="00E1417E"/>
    <w:rsid w:val="00E1658B"/>
    <w:rsid w:val="00E21BAC"/>
    <w:rsid w:val="00E21C8B"/>
    <w:rsid w:val="00E249C2"/>
    <w:rsid w:val="00E27A9B"/>
    <w:rsid w:val="00E31955"/>
    <w:rsid w:val="00E41751"/>
    <w:rsid w:val="00E47FCE"/>
    <w:rsid w:val="00E505B3"/>
    <w:rsid w:val="00E5423B"/>
    <w:rsid w:val="00E61A57"/>
    <w:rsid w:val="00E62FC6"/>
    <w:rsid w:val="00E74626"/>
    <w:rsid w:val="00E74D31"/>
    <w:rsid w:val="00E77B34"/>
    <w:rsid w:val="00E82989"/>
    <w:rsid w:val="00E860E6"/>
    <w:rsid w:val="00E971DF"/>
    <w:rsid w:val="00EA0FAC"/>
    <w:rsid w:val="00EA11F1"/>
    <w:rsid w:val="00EA16B7"/>
    <w:rsid w:val="00EA2503"/>
    <w:rsid w:val="00EA2ED5"/>
    <w:rsid w:val="00EA5307"/>
    <w:rsid w:val="00EC2852"/>
    <w:rsid w:val="00ED4D6F"/>
    <w:rsid w:val="00EE1B8D"/>
    <w:rsid w:val="00EE4DA8"/>
    <w:rsid w:val="00EE58EF"/>
    <w:rsid w:val="00EF3C50"/>
    <w:rsid w:val="00EF3D68"/>
    <w:rsid w:val="00EF5B6D"/>
    <w:rsid w:val="00EF799B"/>
    <w:rsid w:val="00EF7CA2"/>
    <w:rsid w:val="00F0087F"/>
    <w:rsid w:val="00F0099F"/>
    <w:rsid w:val="00F07AFA"/>
    <w:rsid w:val="00F13198"/>
    <w:rsid w:val="00F16CD7"/>
    <w:rsid w:val="00F23D62"/>
    <w:rsid w:val="00F2645D"/>
    <w:rsid w:val="00F40187"/>
    <w:rsid w:val="00F47135"/>
    <w:rsid w:val="00F50D93"/>
    <w:rsid w:val="00F54108"/>
    <w:rsid w:val="00F5660C"/>
    <w:rsid w:val="00F71AFF"/>
    <w:rsid w:val="00F7707B"/>
    <w:rsid w:val="00F80B5F"/>
    <w:rsid w:val="00F815C7"/>
    <w:rsid w:val="00F838DC"/>
    <w:rsid w:val="00FA4D43"/>
    <w:rsid w:val="00FA5D1D"/>
    <w:rsid w:val="00FA6C9D"/>
    <w:rsid w:val="00FB6821"/>
    <w:rsid w:val="00FD4BFB"/>
    <w:rsid w:val="00FE2890"/>
    <w:rsid w:val="00FE76D4"/>
    <w:rsid w:val="00FF3158"/>
    <w:rsid w:val="00FF3746"/>
    <w:rsid w:val="00FF4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9CA98F-A169-4424-B6B5-4F7A29C47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360E"/>
  </w:style>
  <w:style w:type="paragraph" w:styleId="1">
    <w:name w:val="heading 1"/>
    <w:next w:val="a"/>
    <w:link w:val="10"/>
    <w:unhideWhenUsed/>
    <w:qFormat/>
    <w:rsid w:val="000117CE"/>
    <w:pPr>
      <w:keepNext/>
      <w:keepLines/>
      <w:spacing w:after="116" w:line="271" w:lineRule="auto"/>
      <w:ind w:left="10" w:right="99" w:hanging="10"/>
      <w:jc w:val="center"/>
      <w:outlineLvl w:val="0"/>
    </w:pPr>
    <w:rPr>
      <w:rFonts w:ascii="Times New Roman" w:eastAsia="Times New Roman" w:hAnsi="Times New Roman" w:cs="Times New Roman"/>
      <w:b/>
      <w:color w:val="00000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link w:val="a5"/>
    <w:qFormat/>
    <w:rsid w:val="00E505B3"/>
    <w:pPr>
      <w:spacing w:after="0" w:line="240" w:lineRule="auto"/>
    </w:pPr>
    <w:rPr>
      <w:rFonts w:ascii="Calibri" w:eastAsia="Calibri" w:hAnsi="Calibri" w:cs="Times New Roman"/>
      <w:sz w:val="30"/>
    </w:rPr>
  </w:style>
  <w:style w:type="paragraph" w:styleId="a6">
    <w:name w:val="header"/>
    <w:basedOn w:val="a"/>
    <w:link w:val="a7"/>
    <w:uiPriority w:val="99"/>
    <w:unhideWhenUsed/>
    <w:rsid w:val="0083202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32029"/>
  </w:style>
  <w:style w:type="paragraph" w:styleId="a8">
    <w:name w:val="footer"/>
    <w:basedOn w:val="a"/>
    <w:link w:val="a9"/>
    <w:uiPriority w:val="99"/>
    <w:unhideWhenUsed/>
    <w:rsid w:val="0083202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32029"/>
  </w:style>
  <w:style w:type="paragraph" w:styleId="aa">
    <w:name w:val="List Paragraph"/>
    <w:basedOn w:val="a"/>
    <w:qFormat/>
    <w:rsid w:val="00640B44"/>
    <w:pPr>
      <w:spacing w:after="200" w:line="276" w:lineRule="auto"/>
      <w:ind w:left="720"/>
      <w:contextualSpacing/>
    </w:pPr>
    <w:rPr>
      <w:rFonts w:ascii="Calibri" w:eastAsia="Calibri" w:hAnsi="Calibri" w:cs="Times New Roman"/>
    </w:rPr>
  </w:style>
  <w:style w:type="paragraph" w:styleId="ab">
    <w:name w:val="Balloon Text"/>
    <w:basedOn w:val="a"/>
    <w:link w:val="ac"/>
    <w:uiPriority w:val="99"/>
    <w:semiHidden/>
    <w:unhideWhenUsed/>
    <w:rsid w:val="0083793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d">
    <w:name w:val="Hyperlink"/>
    <w:basedOn w:val="a0"/>
    <w:uiPriority w:val="99"/>
    <w:semiHidden/>
    <w:unhideWhenUsed/>
    <w:rsid w:val="00A44A02"/>
    <w:rPr>
      <w:color w:val="0000FF"/>
      <w:u w:val="single"/>
    </w:rPr>
  </w:style>
  <w:style w:type="paragraph" w:styleId="ae">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B17F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0117CE"/>
    <w:rPr>
      <w:rFonts w:ascii="Times New Roman" w:eastAsia="Times New Roman" w:hAnsi="Times New Roman" w:cs="Times New Roman"/>
      <w:b/>
      <w:color w:val="000000"/>
      <w:sz w:val="28"/>
      <w:szCs w:val="20"/>
      <w:lang w:eastAsia="ru-RU"/>
    </w:rPr>
  </w:style>
  <w:style w:type="paragraph" w:customStyle="1" w:styleId="ConsPlusNormal">
    <w:name w:val="ConsPlusNormal"/>
    <w:rsid w:val="000117C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Title"/>
    <w:basedOn w:val="a"/>
    <w:next w:val="a"/>
    <w:link w:val="af0"/>
    <w:uiPriority w:val="10"/>
    <w:qFormat/>
    <w:rsid w:val="000117C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0">
    <w:name w:val="Заголовок Знак"/>
    <w:basedOn w:val="a0"/>
    <w:link w:val="af"/>
    <w:uiPriority w:val="10"/>
    <w:rsid w:val="000117CE"/>
    <w:rPr>
      <w:rFonts w:asciiTheme="majorHAnsi" w:eastAsiaTheme="majorEastAsia" w:hAnsiTheme="majorHAnsi" w:cstheme="majorBidi"/>
      <w:spacing w:val="-10"/>
      <w:kern w:val="28"/>
      <w:sz w:val="56"/>
      <w:szCs w:val="56"/>
    </w:rPr>
  </w:style>
  <w:style w:type="paragraph" w:styleId="af1">
    <w:name w:val="Body Text"/>
    <w:basedOn w:val="a"/>
    <w:link w:val="af2"/>
    <w:rsid w:val="009C60A4"/>
    <w:pPr>
      <w:spacing w:after="0" w:line="240" w:lineRule="auto"/>
      <w:jc w:val="both"/>
    </w:pPr>
    <w:rPr>
      <w:rFonts w:ascii="Times New Roman" w:eastAsia="Times New Roman" w:hAnsi="Times New Roman" w:cs="Times New Roman"/>
      <w:sz w:val="28"/>
      <w:szCs w:val="28"/>
      <w:lang w:eastAsia="ru-RU"/>
    </w:rPr>
  </w:style>
  <w:style w:type="character" w:customStyle="1" w:styleId="af2">
    <w:name w:val="Основной текст Знак"/>
    <w:basedOn w:val="a0"/>
    <w:link w:val="af1"/>
    <w:rsid w:val="009C60A4"/>
    <w:rPr>
      <w:rFonts w:ascii="Times New Roman" w:eastAsia="Times New Roman" w:hAnsi="Times New Roman" w:cs="Times New Roman"/>
      <w:sz w:val="28"/>
      <w:szCs w:val="28"/>
      <w:lang w:eastAsia="ru-RU"/>
    </w:rPr>
  </w:style>
  <w:style w:type="character" w:customStyle="1" w:styleId="a5">
    <w:name w:val="Без интервала Знак"/>
    <w:basedOn w:val="a0"/>
    <w:link w:val="a4"/>
    <w:locked/>
    <w:rsid w:val="00200280"/>
    <w:rPr>
      <w:rFonts w:ascii="Calibri" w:eastAsia="Calibri" w:hAnsi="Calibri" w:cs="Times New Roman"/>
      <w:sz w:val="30"/>
    </w:rPr>
  </w:style>
  <w:style w:type="paragraph" w:customStyle="1" w:styleId="11">
    <w:name w:val="Абзац списка1"/>
    <w:basedOn w:val="a"/>
    <w:rsid w:val="00BD4EDF"/>
    <w:pPr>
      <w:spacing w:after="200" w:line="276" w:lineRule="auto"/>
      <w:ind w:left="720"/>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390140">
      <w:bodyDiv w:val="1"/>
      <w:marLeft w:val="0"/>
      <w:marRight w:val="0"/>
      <w:marTop w:val="0"/>
      <w:marBottom w:val="0"/>
      <w:divBdr>
        <w:top w:val="none" w:sz="0" w:space="0" w:color="auto"/>
        <w:left w:val="none" w:sz="0" w:space="0" w:color="auto"/>
        <w:bottom w:val="none" w:sz="0" w:space="0" w:color="auto"/>
        <w:right w:val="none" w:sz="0" w:space="0" w:color="auto"/>
      </w:divBdr>
    </w:div>
    <w:div w:id="1327323609">
      <w:bodyDiv w:val="1"/>
      <w:marLeft w:val="0"/>
      <w:marRight w:val="0"/>
      <w:marTop w:val="0"/>
      <w:marBottom w:val="0"/>
      <w:divBdr>
        <w:top w:val="none" w:sz="0" w:space="0" w:color="auto"/>
        <w:left w:val="none" w:sz="0" w:space="0" w:color="auto"/>
        <w:bottom w:val="none" w:sz="0" w:space="0" w:color="auto"/>
        <w:right w:val="none" w:sz="0" w:space="0" w:color="auto"/>
      </w:divBdr>
    </w:div>
    <w:div w:id="200149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018CCA-1A70-4496-9E35-89F272585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3</Pages>
  <Words>948</Words>
  <Characters>5407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Рустем Богданов</dc:creator>
  <cp:lastModifiedBy>Пользователь Windows</cp:lastModifiedBy>
  <cp:revision>18</cp:revision>
  <cp:lastPrinted>2019-11-11T06:09:00Z</cp:lastPrinted>
  <dcterms:created xsi:type="dcterms:W3CDTF">2019-10-10T13:06:00Z</dcterms:created>
  <dcterms:modified xsi:type="dcterms:W3CDTF">2020-03-20T12:25:00Z</dcterms:modified>
</cp:coreProperties>
</file>