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7C7E6C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602C3A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C036F3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036F3">
        <w:rPr>
          <w:rFonts w:ascii="Times New Roman" w:hAnsi="Times New Roman" w:cs="Times New Roman"/>
          <w:sz w:val="28"/>
          <w:lang w:val="tt-RU"/>
        </w:rPr>
        <w:t>202</w:t>
      </w:r>
      <w:r w:rsidR="00D46272">
        <w:rPr>
          <w:rFonts w:ascii="Times New Roman" w:hAnsi="Times New Roman" w:cs="Times New Roman"/>
          <w:sz w:val="28"/>
          <w:lang w:val="tt-RU"/>
        </w:rPr>
        <w:t>4</w:t>
      </w:r>
      <w:r w:rsidRPr="00C036F3">
        <w:rPr>
          <w:rFonts w:ascii="Times New Roman" w:hAnsi="Times New Roman" w:cs="Times New Roman"/>
          <w:sz w:val="28"/>
          <w:lang w:val="tt-RU"/>
        </w:rPr>
        <w:t xml:space="preserve"> нче елның </w:t>
      </w:r>
      <w:r w:rsidR="00D46272">
        <w:rPr>
          <w:rFonts w:ascii="Times New Roman" w:hAnsi="Times New Roman" w:cs="Times New Roman"/>
          <w:sz w:val="28"/>
          <w:lang w:val="tt-RU"/>
        </w:rPr>
        <w:t>2</w:t>
      </w:r>
      <w:r w:rsidR="007C7E6C">
        <w:rPr>
          <w:rFonts w:ascii="Times New Roman" w:hAnsi="Times New Roman" w:cs="Times New Roman"/>
          <w:sz w:val="28"/>
          <w:lang w:val="tt-RU"/>
        </w:rPr>
        <w:t>4</w:t>
      </w:r>
      <w:r w:rsidR="006E7703">
        <w:rPr>
          <w:rFonts w:ascii="Times New Roman" w:hAnsi="Times New Roman" w:cs="Times New Roman"/>
          <w:sz w:val="28"/>
          <w:lang w:val="tt-RU"/>
        </w:rPr>
        <w:t xml:space="preserve"> </w:t>
      </w:r>
      <w:r w:rsidR="007C7E6C">
        <w:rPr>
          <w:rFonts w:ascii="Times New Roman" w:hAnsi="Times New Roman" w:cs="Times New Roman"/>
          <w:sz w:val="28"/>
          <w:lang w:val="tt-RU"/>
        </w:rPr>
        <w:t>сентябр</w:t>
      </w:r>
      <w:r w:rsidR="00BC6ED3">
        <w:rPr>
          <w:rFonts w:ascii="Times New Roman" w:hAnsi="Times New Roman" w:cs="Times New Roman"/>
          <w:sz w:val="28"/>
          <w:lang w:val="tt-RU"/>
        </w:rPr>
        <w:t>ь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7C7E6C">
        <w:rPr>
          <w:rFonts w:ascii="Times New Roman" w:hAnsi="Times New Roman" w:cs="Times New Roman"/>
          <w:sz w:val="28"/>
          <w:szCs w:val="28"/>
          <w:lang w:val="tt-RU"/>
        </w:rPr>
        <w:t>52</w:t>
      </w:r>
      <w:r w:rsidR="001213E3">
        <w:rPr>
          <w:rFonts w:ascii="Times New Roman" w:hAnsi="Times New Roman" w:cs="Times New Roman"/>
          <w:sz w:val="28"/>
          <w:szCs w:val="28"/>
          <w:lang w:val="tt-RU"/>
        </w:rPr>
        <w:t>/1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</w:p>
    <w:p w:rsidR="007C7E6C" w:rsidRPr="007C7E6C" w:rsidRDefault="007C7E6C" w:rsidP="00914B9B">
      <w:pPr>
        <w:widowControl w:val="0"/>
        <w:spacing w:after="0" w:line="240" w:lineRule="auto"/>
        <w:ind w:right="38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7C7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«Физик затлар мөлкәтенә салым турында» 2019 елның 15 декабрендәге 77/5 номерлы Татарстан Республикасы Чүпрәле муниципаль районының Яңа Борындык авыл җирлеге советы карарына үзгәреш кертү хакында</w:t>
      </w:r>
    </w:p>
    <w:p w:rsidR="007C7E6C" w:rsidRPr="007C7E6C" w:rsidRDefault="007C7E6C" w:rsidP="00914B9B">
      <w:pPr>
        <w:widowControl w:val="0"/>
        <w:spacing w:after="0" w:line="240" w:lineRule="auto"/>
        <w:ind w:right="38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</w:p>
    <w:p w:rsidR="007C7E6C" w:rsidRPr="007C7E6C" w:rsidRDefault="007C7E6C" w:rsidP="00914B9B">
      <w:pPr>
        <w:widowControl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7C7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«Россия Федерациясе Салым кодексының беренче һәм икенче өлешенә, Россия Федерациясенең аерым закон </w:t>
      </w:r>
      <w:bookmarkStart w:id="0" w:name="_GoBack"/>
      <w:r w:rsidRPr="007C7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актларына үзгәрешләр кертү һәм Россия Федерациясе закон актларының аерым нигезләмәләренең үз көчләрен югалтуын тану турында» 2024 елның 12 июлендәге 176-ФЗ номерлы Федераль закон нигезендә Татарстан Республикасы Чүпрәле муниципаль районы Яңа Борындык авыл җирлеге Советы карар чыгарды</w:t>
      </w:r>
      <w:r w:rsidRPr="007C7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:</w:t>
      </w:r>
    </w:p>
    <w:bookmarkEnd w:id="0"/>
    <w:p w:rsidR="007C7E6C" w:rsidRPr="007C7E6C" w:rsidRDefault="007C7E6C" w:rsidP="00914B9B">
      <w:pPr>
        <w:pStyle w:val="aa"/>
        <w:widowControl w:val="0"/>
        <w:numPr>
          <w:ilvl w:val="0"/>
          <w:numId w:val="17"/>
        </w:numPr>
        <w:spacing w:after="0" w:line="240" w:lineRule="auto"/>
        <w:ind w:left="0" w:right="-1" w:firstLine="3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7C7E6C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«Физик затлар мөлкәтенә салым турында» Чүпрәле муниципаль районының 15.11.2019 № 77/5 Яңа Борындык авыл җирлеге советы карарына (08.06.2020 № 84/1, 15.11.2022 № 29/2, 13.10.2023 № 42/1 редакциясендә) түбәндәге эчтәлекле 2 пунктның 4 пунктчасын өстәп, үзгәреш кертергә: </w:t>
      </w:r>
    </w:p>
    <w:p w:rsidR="007C7E6C" w:rsidRPr="007C7E6C" w:rsidRDefault="007C7E6C" w:rsidP="00914B9B">
      <w:pPr>
        <w:widowControl w:val="0"/>
        <w:spacing w:after="0" w:line="240" w:lineRule="auto"/>
        <w:ind w:right="-1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</w:pPr>
      <w:r w:rsidRPr="007C7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«- РФ Салым кодексының 378.2 маддәсенең 7 пункты нигезендә Татарстан Республикасы Җир һәм мөлкәт мөнәсәбәтләре министрлыгы күрсәтмәсе белән расланган исемлеккә кертелгән 1 000 квадрат метрдан артык гомуми мәйданы булган административ-эшлекле үзәкләргә һәм сәүдә үзәкләренә (комплексларга) карата 1,2 % ;»</w:t>
      </w:r>
    </w:p>
    <w:p w:rsidR="007C7E6C" w:rsidRPr="007C7E6C" w:rsidRDefault="007C7E6C" w:rsidP="00914B9B">
      <w:pPr>
        <w:widowControl w:val="0"/>
        <w:spacing w:after="0" w:line="240" w:lineRule="auto"/>
        <w:ind w:right="-1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7C7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2. Әлеге карарны Татарстан Республикасы Чүпрәле муниципаль районының Яңа Борындык авыл җирлеге Уставы нигезендә бастырып чыгарырга. </w:t>
      </w:r>
    </w:p>
    <w:p w:rsidR="007C7E6C" w:rsidRPr="007C7E6C" w:rsidRDefault="007C7E6C" w:rsidP="00914B9B">
      <w:pPr>
        <w:widowControl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</w:pPr>
      <w:r w:rsidRPr="007C7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3. Әлеге карар гамәлдәге законнар нигезендә үз көченә керә.</w:t>
      </w:r>
    </w:p>
    <w:p w:rsidR="007C7E6C" w:rsidRDefault="007C7E6C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760E5D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60E5D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75BF5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A75BF5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3A" w:rsidRDefault="00602C3A" w:rsidP="00832029">
      <w:pPr>
        <w:spacing w:after="0" w:line="240" w:lineRule="auto"/>
      </w:pPr>
      <w:r>
        <w:separator/>
      </w:r>
    </w:p>
  </w:endnote>
  <w:endnote w:type="continuationSeparator" w:id="0">
    <w:p w:rsidR="00602C3A" w:rsidRDefault="00602C3A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3A" w:rsidRDefault="00602C3A" w:rsidP="00832029">
      <w:pPr>
        <w:spacing w:after="0" w:line="240" w:lineRule="auto"/>
      </w:pPr>
      <w:r>
        <w:separator/>
      </w:r>
    </w:p>
  </w:footnote>
  <w:footnote w:type="continuationSeparator" w:id="0">
    <w:p w:rsidR="00602C3A" w:rsidRDefault="00602C3A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E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FA60BE"/>
    <w:multiLevelType w:val="hybridMultilevel"/>
    <w:tmpl w:val="A168B6F6"/>
    <w:lvl w:ilvl="0" w:tplc="6602B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991C4A"/>
    <w:multiLevelType w:val="hybridMultilevel"/>
    <w:tmpl w:val="6040E460"/>
    <w:lvl w:ilvl="0" w:tplc="4AAC3EB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5B6CF5"/>
    <w:multiLevelType w:val="hybridMultilevel"/>
    <w:tmpl w:val="B9E6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6"/>
  </w:num>
  <w:num w:numId="10">
    <w:abstractNumId w:val="1"/>
  </w:num>
  <w:num w:numId="11">
    <w:abstractNumId w:val="11"/>
  </w:num>
  <w:num w:numId="12">
    <w:abstractNumId w:val="15"/>
  </w:num>
  <w:num w:numId="13">
    <w:abstractNumId w:val="2"/>
  </w:num>
  <w:num w:numId="14">
    <w:abstractNumId w:val="12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213E3"/>
    <w:rsid w:val="0013071D"/>
    <w:rsid w:val="00130A75"/>
    <w:rsid w:val="00134BF1"/>
    <w:rsid w:val="0014170A"/>
    <w:rsid w:val="00143108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C5A98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5917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21F4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3243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16B5"/>
    <w:rsid w:val="003F49D4"/>
    <w:rsid w:val="003F5B2F"/>
    <w:rsid w:val="00403317"/>
    <w:rsid w:val="00403D85"/>
    <w:rsid w:val="00405CE5"/>
    <w:rsid w:val="004165F8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108E"/>
    <w:rsid w:val="00602C3A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675E2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50BE"/>
    <w:rsid w:val="007B636E"/>
    <w:rsid w:val="007B74E9"/>
    <w:rsid w:val="007C13F2"/>
    <w:rsid w:val="007C3CA4"/>
    <w:rsid w:val="007C7E6C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4DF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14B9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2F0D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07EE1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ED3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46A37"/>
    <w:rsid w:val="00C552EB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6272"/>
    <w:rsid w:val="00D56B8C"/>
    <w:rsid w:val="00D64C31"/>
    <w:rsid w:val="00D667B5"/>
    <w:rsid w:val="00D80B5A"/>
    <w:rsid w:val="00D81081"/>
    <w:rsid w:val="00D83C8B"/>
    <w:rsid w:val="00D83E4C"/>
    <w:rsid w:val="00D84A75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00A4"/>
    <w:rsid w:val="00E47FCE"/>
    <w:rsid w:val="00E505B3"/>
    <w:rsid w:val="00E5423B"/>
    <w:rsid w:val="00E6079D"/>
    <w:rsid w:val="00E61A57"/>
    <w:rsid w:val="00E6248B"/>
    <w:rsid w:val="00E62FC6"/>
    <w:rsid w:val="00E72606"/>
    <w:rsid w:val="00E74C8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EB2"/>
    <w:rsid w:val="00ED36AD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4A9E"/>
    <w:rsid w:val="00F2645D"/>
    <w:rsid w:val="00F32B56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2CB"/>
    <w:rsid w:val="00F838DC"/>
    <w:rsid w:val="00FA26A3"/>
    <w:rsid w:val="00FA4C96"/>
    <w:rsid w:val="00FA4D43"/>
    <w:rsid w:val="00FA5D1D"/>
    <w:rsid w:val="00FA6C9D"/>
    <w:rsid w:val="00FB0B86"/>
    <w:rsid w:val="00FB0D20"/>
    <w:rsid w:val="00FB6821"/>
    <w:rsid w:val="00FD4BFB"/>
    <w:rsid w:val="00FD71AE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F92D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odytext2">
    <w:name w:val="Body text (2)_"/>
    <w:link w:val="Bodytext20"/>
    <w:rsid w:val="00F24A9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24A9E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BB063-AE2E-491E-8128-74F89C93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89</cp:revision>
  <cp:lastPrinted>2024-09-24T12:12:00Z</cp:lastPrinted>
  <dcterms:created xsi:type="dcterms:W3CDTF">2019-11-11T07:19:00Z</dcterms:created>
  <dcterms:modified xsi:type="dcterms:W3CDTF">2024-09-24T12:18:00Z</dcterms:modified>
</cp:coreProperties>
</file>