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047D84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047D84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BA6E73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40122B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24.03.</w:t>
      </w:r>
      <w:r w:rsidR="00F22684"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20</w:t>
      </w:r>
      <w:r w:rsidR="00F22684"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B85EBA">
        <w:rPr>
          <w:rFonts w:ascii="Times New Roman" w:eastAsia="Lucida Sans Unicode" w:hAnsi="Times New Roman" w:cs="Tahoma"/>
          <w:sz w:val="28"/>
          <w:szCs w:val="24"/>
          <w:lang w:bidi="en-US"/>
        </w:rPr>
        <w:t>3</w:t>
      </w:r>
      <w:r w:rsidR="00F22684"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="00F22684"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40122B" w:rsidRPr="0040122B" w:rsidRDefault="0040122B" w:rsidP="0040122B">
      <w:pPr>
        <w:spacing w:after="0" w:line="240" w:lineRule="auto"/>
        <w:ind w:firstLine="567"/>
        <w:jc w:val="center"/>
        <w:rPr>
          <w:rFonts w:ascii="Times New Roman" w:eastAsia="Palatino Linotype" w:hAnsi="Times New Roman" w:cs="Times New Roman"/>
          <w:sz w:val="26"/>
          <w:szCs w:val="26"/>
        </w:rPr>
      </w:pP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Чүпрәле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муниципаль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Борындык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авыл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җирлеге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җирле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үзидарә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органнарында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гражданнар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мөрәҗәгатьләрен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карау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регламентына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үзгәрешләр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кертү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турында</w:t>
      </w:r>
      <w:proofErr w:type="spellEnd"/>
    </w:p>
    <w:p w:rsidR="0040122B" w:rsidRPr="0040122B" w:rsidRDefault="0040122B" w:rsidP="0040122B">
      <w:pPr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  <w:sz w:val="26"/>
          <w:szCs w:val="26"/>
        </w:rPr>
      </w:pPr>
    </w:p>
    <w:p w:rsidR="0040122B" w:rsidRPr="0040122B" w:rsidRDefault="0040122B" w:rsidP="0040122B">
      <w:pPr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  <w:sz w:val="26"/>
          <w:szCs w:val="26"/>
        </w:rPr>
      </w:pP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«Россия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Федерациясе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субъектларында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гавами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хакимият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оештыруның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гомуми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принциплары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турында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» 2021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елның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21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декабрендәге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414-ФЗ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номерлы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Федераль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закон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нигезендә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>, ПОСТАНОВЛЯЮ:</w:t>
      </w:r>
    </w:p>
    <w:p w:rsidR="0040122B" w:rsidRPr="0040122B" w:rsidRDefault="0040122B" w:rsidP="0040122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Palatino Linotype" w:hAnsi="Times New Roman" w:cs="Times New Roman"/>
          <w:sz w:val="26"/>
          <w:szCs w:val="26"/>
        </w:rPr>
      </w:pPr>
      <w:r w:rsidRPr="0040122B">
        <w:rPr>
          <w:rFonts w:ascii="Times New Roman" w:eastAsia="Palatino Linotype" w:hAnsi="Times New Roman" w:cs="Times New Roman"/>
          <w:sz w:val="26"/>
          <w:szCs w:val="26"/>
        </w:rPr>
        <w:t>1.</w:t>
      </w:r>
      <w:r w:rsidRPr="0040122B">
        <w:rPr>
          <w:rFonts w:ascii="Times New Roman" w:eastAsia="Palatino Linotype" w:hAnsi="Times New Roman" w:cs="Times New Roman"/>
          <w:sz w:val="26"/>
          <w:szCs w:val="26"/>
        </w:rPr>
        <w:tab/>
        <w:t xml:space="preserve">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Чүпрәле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муниципаль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Борындык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авыл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җирлеге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башлыгының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«Татарстан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Чүпрәле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муниципаль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районы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шәһәр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җирлегенең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җирле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үзидарә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органнарында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гражданнарның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мөрәҗәгатьләрен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карау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регламентын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раслау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турында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» 2019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елның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0</w:t>
      </w:r>
      <w:r>
        <w:rPr>
          <w:rFonts w:ascii="Times New Roman" w:eastAsia="Palatino Linotype" w:hAnsi="Times New Roman" w:cs="Times New Roman"/>
          <w:sz w:val="26"/>
          <w:szCs w:val="26"/>
        </w:rPr>
        <w:t>1</w:t>
      </w: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февралендәге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>
        <w:rPr>
          <w:rFonts w:ascii="Times New Roman" w:eastAsia="Palatino Linotype" w:hAnsi="Times New Roman" w:cs="Times New Roman"/>
          <w:sz w:val="26"/>
          <w:szCs w:val="26"/>
        </w:rPr>
        <w:t>3</w:t>
      </w: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номерлы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(2019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елның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9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апрелендәге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>
        <w:rPr>
          <w:rFonts w:ascii="Times New Roman" w:eastAsia="Palatino Linotype" w:hAnsi="Times New Roman" w:cs="Times New Roman"/>
          <w:sz w:val="26"/>
          <w:szCs w:val="26"/>
        </w:rPr>
        <w:t>5</w:t>
      </w: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номерлы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редакциядә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)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карарына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түбәндәге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үзгәрешләрне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кертергә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>:</w:t>
      </w:r>
    </w:p>
    <w:p w:rsidR="0040122B" w:rsidRPr="0040122B" w:rsidRDefault="0040122B" w:rsidP="0040122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Palatino Linotype" w:hAnsi="Times New Roman" w:cs="Times New Roman"/>
          <w:sz w:val="26"/>
          <w:szCs w:val="26"/>
        </w:rPr>
      </w:pPr>
      <w:r w:rsidRPr="0040122B">
        <w:rPr>
          <w:rFonts w:ascii="Times New Roman" w:eastAsia="Palatino Linotype" w:hAnsi="Times New Roman" w:cs="Times New Roman"/>
          <w:b/>
          <w:sz w:val="26"/>
          <w:szCs w:val="26"/>
        </w:rPr>
        <w:t xml:space="preserve">7.4.2 </w:t>
      </w:r>
      <w:proofErr w:type="spellStart"/>
      <w:r w:rsidRPr="0040122B">
        <w:rPr>
          <w:rFonts w:ascii="Times New Roman" w:eastAsia="Palatino Linotype" w:hAnsi="Times New Roman" w:cs="Times New Roman"/>
          <w:b/>
          <w:sz w:val="26"/>
          <w:szCs w:val="26"/>
        </w:rPr>
        <w:t>пунктында</w:t>
      </w:r>
      <w:proofErr w:type="spellEnd"/>
      <w:r w:rsidRPr="0040122B">
        <w:rPr>
          <w:rFonts w:ascii="Times New Roman" w:eastAsia="Palatino Linotype" w:hAnsi="Times New Roman" w:cs="Times New Roman"/>
          <w:b/>
          <w:sz w:val="26"/>
          <w:szCs w:val="26"/>
        </w:rPr>
        <w:t xml:space="preserve"> </w:t>
      </w: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«Татарстан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Президенты»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сүзләрен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«Татарстан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башлыклары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(Раиса)»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сүзләренә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алмаштырырга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>;</w:t>
      </w:r>
    </w:p>
    <w:p w:rsidR="0040122B" w:rsidRPr="0040122B" w:rsidRDefault="0040122B" w:rsidP="0040122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Palatino Linotype" w:hAnsi="Times New Roman" w:cs="Times New Roman"/>
          <w:b/>
          <w:sz w:val="26"/>
          <w:szCs w:val="26"/>
        </w:rPr>
      </w:pPr>
      <w:r w:rsidRPr="0040122B">
        <w:rPr>
          <w:rFonts w:ascii="Times New Roman" w:eastAsia="Palatino Linotype" w:hAnsi="Times New Roman" w:cs="Times New Roman"/>
          <w:b/>
          <w:sz w:val="26"/>
          <w:szCs w:val="26"/>
        </w:rPr>
        <w:t xml:space="preserve">7.5.6 </w:t>
      </w:r>
      <w:proofErr w:type="spellStart"/>
      <w:r w:rsidRPr="0040122B">
        <w:rPr>
          <w:rFonts w:ascii="Times New Roman" w:eastAsia="Palatino Linotype" w:hAnsi="Times New Roman" w:cs="Times New Roman"/>
          <w:b/>
          <w:sz w:val="26"/>
          <w:szCs w:val="26"/>
        </w:rPr>
        <w:t>пунктта</w:t>
      </w:r>
      <w:proofErr w:type="spellEnd"/>
      <w:r w:rsidRPr="0040122B">
        <w:rPr>
          <w:rFonts w:ascii="Times New Roman" w:eastAsia="Palatino Linotype" w:hAnsi="Times New Roman" w:cs="Times New Roman"/>
          <w:b/>
          <w:sz w:val="26"/>
          <w:szCs w:val="26"/>
        </w:rPr>
        <w:t xml:space="preserve"> </w:t>
      </w: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«Татарстан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Президенты»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сүзләрен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«Татарстан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Башлыгы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(Раиса)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сүзләре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белән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алмаштырды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:rsidR="0040122B" w:rsidRPr="0040122B" w:rsidRDefault="0040122B" w:rsidP="004012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  <w:sz w:val="26"/>
          <w:szCs w:val="26"/>
        </w:rPr>
      </w:pP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2.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Әлеге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карар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рәсми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басылып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чыкканнан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(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халыкка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җиткергәннән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)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соң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үз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көченә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керә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:rsidR="0040122B" w:rsidRPr="0040122B" w:rsidRDefault="0040122B" w:rsidP="0040122B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Palatino Linotype" w:hAnsi="Times New Roman" w:cs="Times New Roman"/>
          <w:sz w:val="26"/>
          <w:szCs w:val="26"/>
        </w:rPr>
      </w:pPr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3.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Әлеге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карарны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Чүпрәле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муниципаль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районының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рәсми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сайтында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авыл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</w:p>
    <w:p w:rsidR="00367D4D" w:rsidRPr="0040122B" w:rsidRDefault="0040122B" w:rsidP="0040122B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җирлеге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бүлегендә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һәм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Татарстан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Республикасының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хокукый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мәгълүматның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рәсми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порталында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түбәндәге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адрес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буенча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бастырып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proofErr w:type="spellStart"/>
      <w:r w:rsidRPr="0040122B">
        <w:rPr>
          <w:rFonts w:ascii="Times New Roman" w:eastAsia="Palatino Linotype" w:hAnsi="Times New Roman" w:cs="Times New Roman"/>
          <w:sz w:val="26"/>
          <w:szCs w:val="26"/>
        </w:rPr>
        <w:t>чыгарырга</w:t>
      </w:r>
      <w:proofErr w:type="spellEnd"/>
      <w:r w:rsidRPr="0040122B">
        <w:rPr>
          <w:rFonts w:ascii="Times New Roman" w:eastAsia="Palatino Linotype" w:hAnsi="Times New Roman" w:cs="Times New Roman"/>
          <w:sz w:val="26"/>
          <w:szCs w:val="26"/>
        </w:rPr>
        <w:t xml:space="preserve">: </w:t>
      </w:r>
      <w:hyperlink r:id="rId5" w:history="1">
        <w:r w:rsidRPr="0040122B">
          <w:rPr>
            <w:rFonts w:ascii="Times New Roman" w:eastAsia="Palatino Linotype" w:hAnsi="Times New Roman" w:cs="Times New Roman"/>
            <w:sz w:val="26"/>
            <w:szCs w:val="26"/>
          </w:rPr>
          <w:t>http://pravo.tatarstan.ru</w:t>
        </w:r>
      </w:hyperlink>
      <w:r w:rsidRPr="0040122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:rsidR="0040122B" w:rsidRDefault="0040122B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</w:p>
    <w:p w:rsidR="0040122B" w:rsidRDefault="0040122B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</w:p>
    <w:p w:rsidR="00F22684" w:rsidRPr="00F1248B" w:rsidRDefault="00F2268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DA2932" w:rsidRPr="00F1248B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җирлеге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башлыгы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</w:t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  <w:t xml:space="preserve">  </w:t>
      </w:r>
      <w:bookmarkStart w:id="0" w:name="_GoBack"/>
      <w:bookmarkEnd w:id="0"/>
      <w:r w:rsidR="005A7B67">
        <w:rPr>
          <w:rFonts w:ascii="Times New Roman" w:hAnsi="Times New Roman" w:cs="Times New Roman"/>
          <w:color w:val="333333"/>
          <w:sz w:val="26"/>
          <w:szCs w:val="26"/>
        </w:rPr>
        <w:t xml:space="preserve">   </w:t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В. Г. Ранцев</w:t>
      </w: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367D4D" w:rsidSect="005A7B6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47D84"/>
    <w:rsid w:val="000A3E3C"/>
    <w:rsid w:val="000C5A5D"/>
    <w:rsid w:val="001913A0"/>
    <w:rsid w:val="00367D4D"/>
    <w:rsid w:val="003A614E"/>
    <w:rsid w:val="003C747F"/>
    <w:rsid w:val="0040122B"/>
    <w:rsid w:val="004057F7"/>
    <w:rsid w:val="00526A7F"/>
    <w:rsid w:val="005A7B67"/>
    <w:rsid w:val="005B4684"/>
    <w:rsid w:val="00917860"/>
    <w:rsid w:val="00956EB0"/>
    <w:rsid w:val="00AA380E"/>
    <w:rsid w:val="00B165B4"/>
    <w:rsid w:val="00B85EBA"/>
    <w:rsid w:val="00BA6E73"/>
    <w:rsid w:val="00C513E7"/>
    <w:rsid w:val="00D20848"/>
    <w:rsid w:val="00D33D1E"/>
    <w:rsid w:val="00D7149F"/>
    <w:rsid w:val="00DA2932"/>
    <w:rsid w:val="00DB14AE"/>
    <w:rsid w:val="00DD72A9"/>
    <w:rsid w:val="00ED4647"/>
    <w:rsid w:val="00F1248B"/>
    <w:rsid w:val="00F22684"/>
    <w:rsid w:val="00F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51B40-E7BC-455C-AC2E-ABE6336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2023-03-29T10:08:00Z</cp:lastPrinted>
  <dcterms:created xsi:type="dcterms:W3CDTF">2020-01-31T07:00:00Z</dcterms:created>
  <dcterms:modified xsi:type="dcterms:W3CDTF">2023-03-29T10:09:00Z</dcterms:modified>
</cp:coreProperties>
</file>