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E26D52">
        <w:trPr>
          <w:trHeight w:val="2490"/>
        </w:trPr>
        <w:tc>
          <w:tcPr>
            <w:tcW w:w="4407"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BC2132"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8F6C5D"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13507B">
        <w:rPr>
          <w:rFonts w:ascii="Times New Roman" w:hAnsi="Times New Roman" w:cs="Times New Roman"/>
          <w:sz w:val="28"/>
          <w:szCs w:val="28"/>
        </w:rPr>
        <w:t>2</w:t>
      </w:r>
      <w:r w:rsidR="00BC2132">
        <w:rPr>
          <w:rFonts w:ascii="Times New Roman" w:hAnsi="Times New Roman" w:cs="Times New Roman"/>
          <w:sz w:val="28"/>
          <w:szCs w:val="28"/>
        </w:rPr>
        <w:t>3</w:t>
      </w:r>
      <w:r w:rsidR="00E66B83">
        <w:rPr>
          <w:rFonts w:ascii="Times New Roman" w:hAnsi="Times New Roman" w:cs="Times New Roman"/>
          <w:sz w:val="28"/>
          <w:szCs w:val="28"/>
          <w:lang w:val="tt-RU"/>
        </w:rPr>
        <w:t>.0</w:t>
      </w:r>
      <w:r w:rsidR="00BC2132">
        <w:rPr>
          <w:rFonts w:ascii="Times New Roman" w:hAnsi="Times New Roman" w:cs="Times New Roman"/>
          <w:sz w:val="28"/>
          <w:szCs w:val="28"/>
          <w:lang w:val="tt-RU"/>
        </w:rPr>
        <w:t>7</w:t>
      </w:r>
      <w:r w:rsidR="00E66B83">
        <w:rPr>
          <w:rFonts w:ascii="Times New Roman" w:hAnsi="Times New Roman" w:cs="Times New Roman"/>
          <w:sz w:val="28"/>
          <w:szCs w:val="28"/>
          <w:lang w:val="tt-RU"/>
        </w:rPr>
        <w:t>.2020</w:t>
      </w:r>
      <w:r w:rsidR="00AE7E73" w:rsidRPr="00933639">
        <w:rPr>
          <w:rFonts w:ascii="Times New Roman" w:hAnsi="Times New Roman" w:cs="Times New Roman"/>
          <w:sz w:val="28"/>
          <w:szCs w:val="28"/>
          <w:lang w:val="tt-RU"/>
        </w:rPr>
        <w:tab/>
      </w:r>
      <w:r w:rsidR="00AE7E73"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r>
      <w:r w:rsidR="00487B62"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ab/>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E66B83" w:rsidRPr="00933639">
        <w:rPr>
          <w:rFonts w:ascii="Times New Roman" w:hAnsi="Times New Roman" w:cs="Times New Roman"/>
          <w:sz w:val="28"/>
          <w:szCs w:val="28"/>
          <w:lang w:val="tt-RU"/>
        </w:rPr>
        <w:t xml:space="preserve">         </w:t>
      </w:r>
      <w:r w:rsidRPr="00933639">
        <w:rPr>
          <w:rFonts w:ascii="Times New Roman" w:hAnsi="Times New Roman" w:cs="Times New Roman"/>
          <w:sz w:val="28"/>
          <w:szCs w:val="28"/>
          <w:lang w:val="tt-RU"/>
        </w:rPr>
        <w:t xml:space="preserve"> </w:t>
      </w:r>
      <w:r w:rsidR="00AE7E73" w:rsidRPr="00933639">
        <w:rPr>
          <w:rFonts w:ascii="Times New Roman" w:hAnsi="Times New Roman" w:cs="Times New Roman"/>
          <w:sz w:val="28"/>
          <w:szCs w:val="28"/>
          <w:lang w:val="tt-RU"/>
        </w:rPr>
        <w:t>№</w:t>
      </w:r>
      <w:r w:rsidR="00BC2132">
        <w:rPr>
          <w:rFonts w:ascii="Times New Roman" w:hAnsi="Times New Roman" w:cs="Times New Roman"/>
          <w:sz w:val="28"/>
          <w:szCs w:val="28"/>
          <w:lang w:val="tt-RU"/>
        </w:rPr>
        <w:t>13</w:t>
      </w:r>
    </w:p>
    <w:p w:rsidR="00F60009" w:rsidRPr="0013507B" w:rsidRDefault="00F60009"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p>
    <w:p w:rsidR="004B53A6" w:rsidRPr="003B1E5A" w:rsidRDefault="00BC2132" w:rsidP="00B41B0D">
      <w:pPr>
        <w:shd w:val="clear" w:color="auto" w:fill="FFFFFF"/>
        <w:spacing w:after="0"/>
        <w:ind w:right="-28"/>
        <w:jc w:val="both"/>
        <w:outlineLvl w:val="0"/>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Яңа Борындык авыл җирлегендә гражданнарның коррупция юнәлеше фактлары буенча мөрәҗәгатьләр тәртибе турында нигезләмәне раслау хакында Чүпрәле муниципаль районы Татарстан Республикасы</w:t>
      </w:r>
    </w:p>
    <w:p w:rsidR="00BC2132" w:rsidRPr="003B1E5A" w:rsidRDefault="00BC2132" w:rsidP="00B41B0D">
      <w:pPr>
        <w:shd w:val="clear" w:color="auto" w:fill="FFFFFF"/>
        <w:spacing w:after="0"/>
        <w:ind w:right="-28"/>
        <w:jc w:val="both"/>
        <w:outlineLvl w:val="0"/>
        <w:rPr>
          <w:rFonts w:ascii="Times New Roman" w:hAnsi="Times New Roman" w:cs="Times New Roman"/>
          <w:sz w:val="28"/>
          <w:szCs w:val="28"/>
          <w:shd w:val="clear" w:color="auto" w:fill="F7F8F9"/>
        </w:rPr>
      </w:pPr>
    </w:p>
    <w:p w:rsidR="00BC2132" w:rsidRPr="003B1E5A" w:rsidRDefault="00BC2132" w:rsidP="00BC2132">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«Россия Федерациясендә гражданнарның мөрәҗәгатьләрен карау тәртибе турында» 2006 елның 02 маендагы 59-ФЗ номерлы Федераль закон, «Коррупциягә каршы көрәш турында» 2008 елның 25 декабрендәге 273-ФЗ номерлы Федераль законның 7 статьясы, «Татарстан Республикасында гражданнар мөрәҗәгатьләре турында» 2001 елның 01 гыйнварындагы 16-ТРЗ номерлы Татарстан Республикасы Законының 21 статьясы, авыл җирлеге Уставы, Татарстан Республикасы Чүпрәле муниципаль районының Яңа Борындык авыл җирлеге башкарма комитеты:</w:t>
      </w:r>
    </w:p>
    <w:p w:rsidR="00BC2132" w:rsidRPr="003B1E5A" w:rsidRDefault="00BC2132" w:rsidP="00BC2132">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1. Татарстан Республикасы Чүпрәле муниципаль районының Яңа Борындык авыл җирлегендә гражданнарның коррупция юнәлеше фактлары буенча мөрәҗәгатьләре тәртибе турында нигезләмәне расларга (1 нче кушымта). </w:t>
      </w:r>
    </w:p>
    <w:p w:rsidR="00BC2132" w:rsidRPr="003B1E5A" w:rsidRDefault="00BC2132" w:rsidP="00BC2132">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2. Әлеге карар рәсми басылып чыккан көненнән үз көченә керә. </w:t>
      </w:r>
    </w:p>
    <w:p w:rsidR="00BC2132" w:rsidRPr="003B1E5A" w:rsidRDefault="00BC2132" w:rsidP="00BC2132">
      <w:pPr>
        <w:shd w:val="clear" w:color="auto" w:fill="FFFFFF"/>
        <w:spacing w:after="0"/>
        <w:ind w:right="-28" w:firstLine="708"/>
        <w:jc w:val="both"/>
        <w:outlineLvl w:val="0"/>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3. Әлеге карарны Яңа Борындык авыл җирлеге территориясендә урнашкан махсус мәгълүмат стендларында, Чүпрәле муниципаль районының рәсми сайтында авыл җирлеге бүлегендә игълан итәргә һәм «Интернет» мәгълүмат-телекоммуникация челтәрендә Татарстан Республикасының хокукый мәгълүматның рәсми порталында түбәндәге адрес буенча бастырып чыгарырга: </w:t>
      </w:r>
      <w:hyperlink r:id="rId7" w:history="1">
        <w:r w:rsidRPr="003B1E5A">
          <w:rPr>
            <w:rStyle w:val="ab"/>
            <w:rFonts w:ascii="Times New Roman" w:hAnsi="Times New Roman" w:cs="Times New Roman"/>
            <w:color w:val="auto"/>
            <w:sz w:val="28"/>
            <w:szCs w:val="28"/>
            <w:shd w:val="clear" w:color="auto" w:fill="F7F8F9"/>
          </w:rPr>
          <w:t>http://pravo.tatarstan.ru</w:t>
        </w:r>
      </w:hyperlink>
      <w:r w:rsidRPr="003B1E5A">
        <w:rPr>
          <w:rFonts w:ascii="Times New Roman" w:hAnsi="Times New Roman" w:cs="Times New Roman"/>
          <w:sz w:val="28"/>
          <w:szCs w:val="28"/>
          <w:shd w:val="clear" w:color="auto" w:fill="F7F8F9"/>
        </w:rPr>
        <w:t xml:space="preserve">. </w:t>
      </w:r>
    </w:p>
    <w:p w:rsidR="00BC2132" w:rsidRPr="003B1E5A" w:rsidRDefault="00BC2132" w:rsidP="00BC2132">
      <w:pPr>
        <w:shd w:val="clear" w:color="auto" w:fill="FFFFFF"/>
        <w:spacing w:after="0"/>
        <w:ind w:right="-28" w:firstLine="708"/>
        <w:jc w:val="both"/>
        <w:outlineLvl w:val="0"/>
        <w:rPr>
          <w:rFonts w:ascii="Times New Roman" w:hAnsi="Times New Roman" w:cs="Times New Roman"/>
          <w:sz w:val="28"/>
          <w:szCs w:val="28"/>
          <w:lang w:val="tt-RU"/>
        </w:rPr>
      </w:pPr>
      <w:r w:rsidRPr="003B1E5A">
        <w:rPr>
          <w:rFonts w:ascii="Times New Roman" w:hAnsi="Times New Roman" w:cs="Times New Roman"/>
          <w:sz w:val="28"/>
          <w:szCs w:val="28"/>
          <w:shd w:val="clear" w:color="auto" w:fill="F7F8F9"/>
        </w:rPr>
        <w:t>4. Әлеге карарның үтәлешен тикшереп торуны үз өстемдә калдырам.</w:t>
      </w:r>
    </w:p>
    <w:p w:rsidR="00BC2132" w:rsidRDefault="00BC2132" w:rsidP="00B41B0D">
      <w:pPr>
        <w:shd w:val="clear" w:color="auto" w:fill="FFFFFF"/>
        <w:spacing w:after="0"/>
        <w:ind w:right="-28"/>
        <w:jc w:val="both"/>
        <w:outlineLvl w:val="0"/>
        <w:rPr>
          <w:rFonts w:ascii="Times New Roman" w:hAnsi="Times New Roman" w:cs="Times New Roman"/>
          <w:sz w:val="28"/>
          <w:szCs w:val="28"/>
          <w:lang w:val="tt-RU"/>
        </w:rPr>
      </w:pPr>
    </w:p>
    <w:p w:rsidR="00CA527C" w:rsidRPr="00570142" w:rsidRDefault="00CA527C" w:rsidP="00B41B0D">
      <w:pPr>
        <w:shd w:val="clear" w:color="auto" w:fill="FFFFFF"/>
        <w:spacing w:after="0"/>
        <w:ind w:right="-28"/>
        <w:jc w:val="both"/>
        <w:outlineLvl w:val="0"/>
        <w:rPr>
          <w:rFonts w:ascii="Times New Roman" w:hAnsi="Times New Roman" w:cs="Times New Roman"/>
          <w:sz w:val="28"/>
          <w:szCs w:val="28"/>
          <w:lang w:val="tt-RU"/>
        </w:rPr>
      </w:pPr>
      <w:r w:rsidRPr="00570142">
        <w:rPr>
          <w:rFonts w:ascii="Times New Roman" w:hAnsi="Times New Roman" w:cs="Times New Roman"/>
          <w:sz w:val="28"/>
          <w:szCs w:val="28"/>
          <w:lang w:val="tt-RU"/>
        </w:rPr>
        <w:t xml:space="preserve">Яңа Борындык авыл </w:t>
      </w:r>
    </w:p>
    <w:p w:rsidR="00CA527C" w:rsidRPr="00570142" w:rsidRDefault="00CA527C" w:rsidP="00B41B0D">
      <w:pPr>
        <w:shd w:val="clear" w:color="auto" w:fill="FFFFFF"/>
        <w:spacing w:after="0"/>
        <w:ind w:right="-28"/>
        <w:jc w:val="both"/>
        <w:outlineLvl w:val="0"/>
        <w:rPr>
          <w:rFonts w:ascii="Times New Roman" w:hAnsi="Times New Roman" w:cs="Times New Roman"/>
          <w:sz w:val="28"/>
          <w:szCs w:val="28"/>
        </w:rPr>
      </w:pPr>
      <w:r w:rsidRPr="00570142">
        <w:rPr>
          <w:rFonts w:ascii="Times New Roman" w:hAnsi="Times New Roman" w:cs="Times New Roman"/>
          <w:sz w:val="28"/>
          <w:szCs w:val="28"/>
        </w:rPr>
        <w:t xml:space="preserve">җирлеге башлыгы                                      </w:t>
      </w:r>
      <w:r w:rsidRPr="00570142">
        <w:rPr>
          <w:rFonts w:ascii="Times New Roman" w:hAnsi="Times New Roman" w:cs="Times New Roman"/>
          <w:sz w:val="28"/>
          <w:szCs w:val="28"/>
        </w:rPr>
        <w:tab/>
      </w:r>
      <w:r w:rsidRPr="00570142">
        <w:rPr>
          <w:rFonts w:ascii="Times New Roman" w:hAnsi="Times New Roman" w:cs="Times New Roman"/>
          <w:sz w:val="28"/>
          <w:szCs w:val="28"/>
        </w:rPr>
        <w:tab/>
      </w:r>
      <w:r w:rsidRPr="00570142">
        <w:rPr>
          <w:rFonts w:ascii="Times New Roman" w:hAnsi="Times New Roman" w:cs="Times New Roman"/>
          <w:sz w:val="28"/>
          <w:szCs w:val="28"/>
        </w:rPr>
        <w:tab/>
        <w:t xml:space="preserve">           В. Г. Ранцев</w:t>
      </w:r>
    </w:p>
    <w:p w:rsidR="002F70B3" w:rsidRPr="00570142" w:rsidRDefault="002F70B3" w:rsidP="00B41B0D">
      <w:pPr>
        <w:spacing w:after="0"/>
        <w:jc w:val="both"/>
        <w:rPr>
          <w:rFonts w:ascii="Times New Roman" w:eastAsia="Times New Roman" w:hAnsi="Times New Roman" w:cs="Times New Roman"/>
          <w:sz w:val="28"/>
          <w:szCs w:val="28"/>
          <w:lang w:eastAsia="ru-RU"/>
        </w:rPr>
      </w:pPr>
    </w:p>
    <w:p w:rsidR="00281598" w:rsidRPr="003B1E5A" w:rsidRDefault="002F70B3" w:rsidP="003B1E5A">
      <w:pPr>
        <w:tabs>
          <w:tab w:val="left" w:pos="7560"/>
          <w:tab w:val="left" w:pos="10440"/>
        </w:tabs>
        <w:spacing w:after="0"/>
        <w:jc w:val="right"/>
        <w:rPr>
          <w:rFonts w:ascii="Times New Roman" w:hAnsi="Times New Roman" w:cs="Times New Roman"/>
          <w:shd w:val="clear" w:color="auto" w:fill="F7F8F9"/>
        </w:rPr>
      </w:pPr>
      <w:r w:rsidRPr="003B1E5A">
        <w:rPr>
          <w:rFonts w:ascii="Times New Roman" w:eastAsia="Times New Roman" w:hAnsi="Times New Roman" w:cs="Times New Roman"/>
          <w:sz w:val="24"/>
          <w:szCs w:val="24"/>
          <w:lang w:eastAsia="ru-RU"/>
        </w:rPr>
        <w:lastRenderedPageBreak/>
        <w:t> </w:t>
      </w:r>
      <w:r w:rsidR="00CA527C" w:rsidRPr="003B1E5A">
        <w:rPr>
          <w:rFonts w:ascii="Times New Roman" w:eastAsia="Times New Roman" w:hAnsi="Times New Roman" w:cs="Times New Roman"/>
          <w:sz w:val="24"/>
          <w:szCs w:val="24"/>
          <w:lang w:eastAsia="ru-RU"/>
        </w:rPr>
        <w:t xml:space="preserve">                                                  </w:t>
      </w:r>
      <w:r w:rsidR="003B1E5A" w:rsidRPr="003B1E5A">
        <w:rPr>
          <w:rFonts w:ascii="Times New Roman" w:eastAsia="Times New Roman" w:hAnsi="Times New Roman" w:cs="Times New Roman"/>
          <w:sz w:val="24"/>
          <w:szCs w:val="24"/>
          <w:lang w:eastAsia="ru-RU"/>
        </w:rPr>
        <w:t>К</w:t>
      </w:r>
      <w:r w:rsidR="00281598" w:rsidRPr="003B1E5A">
        <w:rPr>
          <w:rFonts w:ascii="Times New Roman" w:hAnsi="Times New Roman" w:cs="Times New Roman"/>
          <w:shd w:val="clear" w:color="auto" w:fill="F7F8F9"/>
        </w:rPr>
        <w:t>ушымта Татарстан Ре</w:t>
      </w:r>
      <w:bookmarkStart w:id="0" w:name="_GoBack"/>
      <w:bookmarkEnd w:id="0"/>
      <w:r w:rsidR="00281598" w:rsidRPr="003B1E5A">
        <w:rPr>
          <w:rFonts w:ascii="Times New Roman" w:hAnsi="Times New Roman" w:cs="Times New Roman"/>
          <w:shd w:val="clear" w:color="auto" w:fill="F7F8F9"/>
        </w:rPr>
        <w:t xml:space="preserve">спубликасы Чүпрәле </w:t>
      </w:r>
    </w:p>
    <w:p w:rsidR="00281598" w:rsidRPr="003B1E5A" w:rsidRDefault="00281598" w:rsidP="00281598">
      <w:pPr>
        <w:tabs>
          <w:tab w:val="left" w:pos="7560"/>
          <w:tab w:val="left" w:pos="10440"/>
        </w:tabs>
        <w:spacing w:after="0"/>
        <w:jc w:val="right"/>
        <w:rPr>
          <w:rFonts w:ascii="Times New Roman" w:hAnsi="Times New Roman" w:cs="Times New Roman"/>
          <w:shd w:val="clear" w:color="auto" w:fill="F7F8F9"/>
        </w:rPr>
      </w:pPr>
      <w:r w:rsidRPr="003B1E5A">
        <w:rPr>
          <w:rFonts w:ascii="Times New Roman" w:hAnsi="Times New Roman" w:cs="Times New Roman"/>
          <w:shd w:val="clear" w:color="auto" w:fill="F7F8F9"/>
        </w:rPr>
        <w:t>муниципаль районының Яңа Борындык авы</w:t>
      </w:r>
      <w:r w:rsidRPr="003B1E5A">
        <w:rPr>
          <w:rFonts w:ascii="Times New Roman" w:hAnsi="Times New Roman" w:cs="Times New Roman"/>
          <w:shd w:val="clear" w:color="auto" w:fill="F7F8F9"/>
        </w:rPr>
        <w:t xml:space="preserve">л </w:t>
      </w:r>
    </w:p>
    <w:p w:rsidR="00281598" w:rsidRPr="003B1E5A" w:rsidRDefault="00281598" w:rsidP="00281598">
      <w:pPr>
        <w:tabs>
          <w:tab w:val="left" w:pos="7560"/>
          <w:tab w:val="left" w:pos="10440"/>
        </w:tabs>
        <w:spacing w:after="0"/>
        <w:jc w:val="right"/>
        <w:rPr>
          <w:rFonts w:ascii="Times New Roman" w:hAnsi="Times New Roman" w:cs="Times New Roman"/>
          <w:shd w:val="clear" w:color="auto" w:fill="F7F8F9"/>
        </w:rPr>
      </w:pPr>
      <w:r w:rsidRPr="003B1E5A">
        <w:rPr>
          <w:rFonts w:ascii="Times New Roman" w:hAnsi="Times New Roman" w:cs="Times New Roman"/>
          <w:shd w:val="clear" w:color="auto" w:fill="F7F8F9"/>
        </w:rPr>
        <w:t xml:space="preserve">җирлеге башкарма комитетының </w:t>
      </w:r>
    </w:p>
    <w:p w:rsidR="00477878" w:rsidRPr="003B1E5A" w:rsidRDefault="00281598" w:rsidP="00281598">
      <w:pPr>
        <w:tabs>
          <w:tab w:val="left" w:pos="7560"/>
          <w:tab w:val="left" w:pos="10440"/>
        </w:tabs>
        <w:spacing w:after="0"/>
        <w:jc w:val="right"/>
        <w:rPr>
          <w:rFonts w:ascii="Times New Roman" w:hAnsi="Times New Roman" w:cs="Times New Roman"/>
          <w:shd w:val="clear" w:color="auto" w:fill="F7F8F9"/>
        </w:rPr>
      </w:pPr>
      <w:r w:rsidRPr="003B1E5A">
        <w:rPr>
          <w:rFonts w:ascii="Times New Roman" w:hAnsi="Times New Roman" w:cs="Times New Roman"/>
          <w:shd w:val="clear" w:color="auto" w:fill="F7F8F9"/>
        </w:rPr>
        <w:t>«23» июль 2020 № 13 номерлы карарына</w:t>
      </w:r>
    </w:p>
    <w:p w:rsidR="00281598" w:rsidRPr="003B1E5A" w:rsidRDefault="00281598" w:rsidP="00281598">
      <w:pPr>
        <w:tabs>
          <w:tab w:val="left" w:pos="7560"/>
          <w:tab w:val="left" w:pos="10440"/>
        </w:tabs>
        <w:spacing w:after="0"/>
        <w:jc w:val="right"/>
        <w:rPr>
          <w:rFonts w:ascii="Times New Roman" w:hAnsi="Times New Roman" w:cs="Times New Roman"/>
          <w:sz w:val="28"/>
          <w:szCs w:val="28"/>
          <w:shd w:val="clear" w:color="auto" w:fill="F7F8F9"/>
        </w:rPr>
      </w:pPr>
    </w:p>
    <w:p w:rsidR="00281598" w:rsidRPr="003B1E5A" w:rsidRDefault="00281598" w:rsidP="00281598">
      <w:pPr>
        <w:tabs>
          <w:tab w:val="left" w:pos="7560"/>
          <w:tab w:val="left" w:pos="10440"/>
        </w:tabs>
        <w:spacing w:after="0"/>
        <w:jc w:val="right"/>
        <w:rPr>
          <w:rFonts w:ascii="Times New Roman" w:hAnsi="Times New Roman" w:cs="Times New Roman"/>
          <w:sz w:val="28"/>
          <w:szCs w:val="28"/>
          <w:shd w:val="clear" w:color="auto" w:fill="F7F8F9"/>
        </w:rPr>
      </w:pPr>
    </w:p>
    <w:p w:rsidR="00281598" w:rsidRPr="003B1E5A" w:rsidRDefault="00281598" w:rsidP="00281598">
      <w:pPr>
        <w:tabs>
          <w:tab w:val="left" w:pos="7560"/>
          <w:tab w:val="left" w:pos="10440"/>
        </w:tabs>
        <w:spacing w:after="0"/>
        <w:jc w:val="center"/>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Нигезләмә </w:t>
      </w:r>
    </w:p>
    <w:p w:rsidR="00281598" w:rsidRPr="003B1E5A" w:rsidRDefault="00281598" w:rsidP="00281598">
      <w:pPr>
        <w:tabs>
          <w:tab w:val="left" w:pos="7560"/>
          <w:tab w:val="left" w:pos="10440"/>
        </w:tabs>
        <w:spacing w:after="0"/>
        <w:jc w:val="center"/>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Татарстан Республикасы Чүпрәле муниципаль районының Яңа Борындык авыл җирлегендә коррупция юнәлеше фактлары буенча гражданнар мөрәҗәгатьләре тәртибе турында</w:t>
      </w:r>
    </w:p>
    <w:p w:rsidR="00281598" w:rsidRPr="003B1E5A" w:rsidRDefault="00281598" w:rsidP="00281598">
      <w:pPr>
        <w:tabs>
          <w:tab w:val="left" w:pos="7560"/>
          <w:tab w:val="left" w:pos="10440"/>
        </w:tabs>
        <w:spacing w:after="0"/>
        <w:jc w:val="center"/>
        <w:rPr>
          <w:rFonts w:ascii="Times New Roman" w:hAnsi="Times New Roman" w:cs="Times New Roman"/>
          <w:sz w:val="28"/>
          <w:szCs w:val="28"/>
          <w:shd w:val="clear" w:color="auto" w:fill="F7F8F9"/>
        </w:rPr>
      </w:pPr>
    </w:p>
    <w:p w:rsidR="000F6BB3" w:rsidRPr="003B1E5A" w:rsidRDefault="000F6BB3" w:rsidP="00281598">
      <w:pPr>
        <w:tabs>
          <w:tab w:val="left" w:pos="7560"/>
          <w:tab w:val="left" w:pos="10440"/>
        </w:tabs>
        <w:spacing w:after="0"/>
        <w:jc w:val="center"/>
        <w:rPr>
          <w:rFonts w:ascii="Times New Roman" w:hAnsi="Times New Roman" w:cs="Times New Roman"/>
          <w:b/>
          <w:sz w:val="28"/>
          <w:szCs w:val="28"/>
          <w:shd w:val="clear" w:color="auto" w:fill="F7F8F9"/>
        </w:rPr>
      </w:pPr>
      <w:r w:rsidRPr="003B1E5A">
        <w:rPr>
          <w:rFonts w:ascii="Times New Roman" w:hAnsi="Times New Roman" w:cs="Times New Roman"/>
          <w:b/>
          <w:sz w:val="28"/>
          <w:szCs w:val="28"/>
          <w:shd w:val="clear" w:color="auto" w:fill="F7F8F9"/>
        </w:rPr>
        <w:t xml:space="preserve">1.Гомуми нигезләмәләр </w:t>
      </w:r>
    </w:p>
    <w:p w:rsidR="00281598" w:rsidRPr="003B1E5A" w:rsidRDefault="000F6BB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1.1. Коррупция юнәлеше фактлары буенча гражданнар мөрәҗәгатьләре тәртибе турында әлеге нигезләмә Чүпрәле муниципаль районының Яңа Борындык авыл җирлегендә (алга таба - Нигезләмә) коррупция юнәлеше фактлары буенча гражданнар мөрәҗәгатьләре буенча эш тәртибен билгели, ул гражданнарның коррупция һәм янап куркытып алу фактлары, гражданнарның хокукларын һәм законлы мәнфәгатьләрен кысу, хезмәт тәртибе таләпләрен бозу, шулай ук гражданнар авыл җирлеге территориясендә килеп чыккан хезмәт урыннарыннан явызларча файдаланучы башка гамәлләр кылуны үз эченә ала.</w:t>
      </w:r>
    </w:p>
    <w:p w:rsidR="000F6BB3" w:rsidRPr="003B1E5A" w:rsidRDefault="000F6BB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1.2. Коррупция юнәлеше фактлары буенча гражданнар мөрәҗәгатьләре буенча эшнең хокукый нигезен түбәндәгеләр тәшкил итә: «Коррупциягә каршы көрәш турында» 01.01.2001 елгы Федераль закон; «Россия Федерациясе гражданнарының мөрәҗәгатьләрен карау тәртибе турында» 01.01.2001 елгы Федераль закон; «Татарстан Республикасында гражданнарның мөрәҗәгатьләре турында» 01.01.2011, № 16-ТРЗ номерлы Татарстан Республикасы Законы. </w:t>
      </w:r>
    </w:p>
    <w:p w:rsidR="000F6BB3" w:rsidRPr="003B1E5A" w:rsidRDefault="000F6BB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1.3. Әлеге Нигезләмә белән билгеләнгән гражданнар мөрәҗәгатьләрен карау тәртибе гражданнарның мөрәҗәгатьләренә кагыла, моңа федераль конституция законнарында һәм башка федераль законнарда билгеләнгән башка тәртиптә каралырга тиешле мөрәҗәгатьләр керми.</w:t>
      </w:r>
    </w:p>
    <w:p w:rsidR="00B01D1A" w:rsidRPr="003B1E5A" w:rsidRDefault="00B01D1A"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1.4. Мөрәҗәгатьне караганда, мөрәҗәгатьтәге белешмәләрне, шулай ук гражданның шәхси тормышына кагылышлы белешмәләрне аның ризалыгыннан башка тарату рөхсәт ителми. Мөрәҗәгатьтәге белешмәләрне фаш итү түгел, карала торган мәсьәләнең барлык шартларын ачыклаганчы мөрәҗәгатьтә куелган мәсьәләләрне хәл итү компетенциясенә кергән вазыйфаи затка язма мөрәҗәгатьне җибәрү. </w:t>
      </w:r>
    </w:p>
    <w:p w:rsidR="00B01D1A" w:rsidRPr="003B1E5A" w:rsidRDefault="00B01D1A"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1.5. Чүпрәле муниципаль районының Яңа Борындык авыл җирлеге башкарма комитеты секретаре (алга таба - җирлек секретаре) аларда тәнкыйть кисәтүләре булган гражданнарның мөрәҗәгатьләрен системалы </w:t>
      </w:r>
      <w:r w:rsidRPr="003B1E5A">
        <w:rPr>
          <w:rFonts w:ascii="Times New Roman" w:hAnsi="Times New Roman" w:cs="Times New Roman"/>
          <w:sz w:val="28"/>
          <w:szCs w:val="28"/>
          <w:shd w:val="clear" w:color="auto" w:fill="F7F8F9"/>
        </w:rPr>
        <w:lastRenderedPageBreak/>
        <w:t>рәвештә анализлый һәм гомумиләштерә, коррупция юнәлешендәге фактларны вакытында ачыклау һәм бетерү максатында.</w:t>
      </w:r>
    </w:p>
    <w:p w:rsidR="00532159" w:rsidRPr="003B1E5A" w:rsidRDefault="00532159" w:rsidP="000F6BB3">
      <w:pPr>
        <w:tabs>
          <w:tab w:val="left" w:pos="7560"/>
          <w:tab w:val="left" w:pos="10440"/>
        </w:tabs>
        <w:spacing w:after="0"/>
        <w:jc w:val="both"/>
        <w:rPr>
          <w:rFonts w:ascii="Times New Roman" w:hAnsi="Times New Roman" w:cs="Times New Roman"/>
          <w:sz w:val="28"/>
          <w:szCs w:val="28"/>
          <w:shd w:val="clear" w:color="auto" w:fill="F7F8F9"/>
        </w:rPr>
      </w:pPr>
    </w:p>
    <w:p w:rsidR="00532159" w:rsidRPr="003B1E5A" w:rsidRDefault="00532159" w:rsidP="00532159">
      <w:pPr>
        <w:tabs>
          <w:tab w:val="left" w:pos="7560"/>
          <w:tab w:val="left" w:pos="10440"/>
        </w:tabs>
        <w:spacing w:after="0"/>
        <w:jc w:val="center"/>
        <w:rPr>
          <w:rFonts w:ascii="Times New Roman" w:hAnsi="Times New Roman" w:cs="Times New Roman"/>
          <w:b/>
          <w:sz w:val="28"/>
          <w:szCs w:val="28"/>
          <w:shd w:val="clear" w:color="auto" w:fill="F7F8F9"/>
        </w:rPr>
      </w:pPr>
      <w:r w:rsidRPr="003B1E5A">
        <w:rPr>
          <w:rFonts w:ascii="Times New Roman" w:hAnsi="Times New Roman" w:cs="Times New Roman"/>
          <w:b/>
          <w:sz w:val="28"/>
          <w:szCs w:val="28"/>
          <w:shd w:val="clear" w:color="auto" w:fill="F7F8F9"/>
        </w:rPr>
        <w:t>2. Гражданнарның мөрәҗәгатькә хокукы.</w:t>
      </w:r>
    </w:p>
    <w:p w:rsidR="00532159" w:rsidRPr="003B1E5A" w:rsidRDefault="00532159"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2.1. Гражданнар шәхсән яисә үзләренең вәкиле аша мөрәҗәгать итәргә хокуклы. Мөрәҗәгатьләр, имза һәм барлык адреслы мәгълүматлар белән дә, аноним да булырга мөмкин.</w:t>
      </w:r>
    </w:p>
    <w:p w:rsidR="00532159" w:rsidRPr="003B1E5A" w:rsidRDefault="00532159"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 2.2. Гражданнар мөрәҗәгатькә ирекле һәм ирекле хокукын гамәлгә ашыралар. Гражданнарның мөрәҗәгатькә хокукларын гамәлгә ашыру башка затларның хокукларын һәм ирекләрен бозмаска тиеш. </w:t>
      </w:r>
    </w:p>
    <w:p w:rsidR="00E57BE9" w:rsidRPr="003B1E5A" w:rsidRDefault="00532159"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2.3. Ата-аналар (законлы вәкилләр) ришвәтчелеккә бәйле фактлар буенча Поселение башкарма комитетына мөрәҗәгать иткәндә, граждан түбәндәге хокукларга ия:</w:t>
      </w:r>
    </w:p>
    <w:p w:rsidR="00532159" w:rsidRPr="003B1E5A" w:rsidRDefault="00532159"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 Өстәмә документлар һәм материаллар тапшырырга, яисә аларны юк итү турында үтенеч белән мөрәҗәгать итәргә.</w:t>
      </w:r>
    </w:p>
    <w:p w:rsidR="00E57BE9" w:rsidRPr="003B1E5A" w:rsidRDefault="00E57BE9"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Мөрәҗәгатьтә куелган мәсьәләләрнең асылы буенча язмача җавап алырга, мөрәҗәгатьтә куелган мәсьәләләрне хәл итү компетенциясенә кергән дәүләт органнарына, җирле үзидарә органына яисә вазыйфаи затка язмача мөрәҗәгатьтә күрсәтелгәннәрне яңадан адреслау турында хәбәрнамә алырга. </w:t>
      </w:r>
    </w:p>
    <w:p w:rsidR="00E57BE9" w:rsidRPr="003B1E5A" w:rsidRDefault="00E57BE9" w:rsidP="000F6BB3">
      <w:pPr>
        <w:tabs>
          <w:tab w:val="left" w:pos="7560"/>
          <w:tab w:val="left" w:pos="10440"/>
        </w:tabs>
        <w:spacing w:after="0"/>
        <w:jc w:val="both"/>
        <w:rPr>
          <w:rFonts w:ascii="Times New Roman" w:hAnsi="Times New Roman" w:cs="Times New Roman"/>
          <w:sz w:val="28"/>
          <w:szCs w:val="28"/>
          <w:shd w:val="clear" w:color="auto" w:fill="F7F8F9"/>
        </w:rPr>
      </w:pPr>
    </w:p>
    <w:p w:rsidR="00E57BE9" w:rsidRPr="003B1E5A" w:rsidRDefault="00E57BE9" w:rsidP="00E57BE9">
      <w:pPr>
        <w:tabs>
          <w:tab w:val="left" w:pos="7560"/>
          <w:tab w:val="left" w:pos="10440"/>
        </w:tabs>
        <w:spacing w:after="0"/>
        <w:jc w:val="center"/>
        <w:rPr>
          <w:rFonts w:ascii="Times New Roman" w:hAnsi="Times New Roman" w:cs="Times New Roman"/>
          <w:b/>
          <w:sz w:val="28"/>
          <w:szCs w:val="28"/>
          <w:shd w:val="clear" w:color="auto" w:fill="F7F8F9"/>
        </w:rPr>
      </w:pPr>
      <w:r w:rsidRPr="003B1E5A">
        <w:rPr>
          <w:rFonts w:ascii="Times New Roman" w:hAnsi="Times New Roman" w:cs="Times New Roman"/>
          <w:b/>
          <w:sz w:val="28"/>
          <w:szCs w:val="28"/>
          <w:shd w:val="clear" w:color="auto" w:fill="F7F8F9"/>
        </w:rPr>
        <w:t>3. Коррупция юнәлеше фактлары буенча гражданнар мөрәҗәгатьләре белән эшләү</w:t>
      </w:r>
    </w:p>
    <w:p w:rsidR="00E57BE9" w:rsidRPr="003B1E5A" w:rsidRDefault="005902CB"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00E57BE9" w:rsidRPr="003B1E5A">
        <w:rPr>
          <w:rFonts w:ascii="Times New Roman" w:hAnsi="Times New Roman" w:cs="Times New Roman"/>
          <w:sz w:val="28"/>
          <w:szCs w:val="28"/>
          <w:shd w:val="clear" w:color="auto" w:fill="F7F8F9"/>
        </w:rPr>
        <w:t>3.1. Коррупция юнәлеше фактлары буенча гражданнарның барлык мөрәҗәгатьләре мәҗбүри каралырга тиеш</w:t>
      </w:r>
      <w:r w:rsidRPr="003B1E5A">
        <w:rPr>
          <w:rFonts w:ascii="Times New Roman" w:hAnsi="Times New Roman" w:cs="Times New Roman"/>
          <w:sz w:val="28"/>
          <w:szCs w:val="28"/>
          <w:shd w:val="clear" w:color="auto" w:fill="F7F8F9"/>
        </w:rPr>
        <w:t>.</w:t>
      </w:r>
    </w:p>
    <w:p w:rsidR="005902CB" w:rsidRPr="003B1E5A" w:rsidRDefault="005902CB"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3.2. Коррупция юнәлеше фактлары буенча гражданнар мөрәҗәгатен караганда, мөрәҗәгатьләрдәге белешмәләрне, шулай ук гражданның шәхси тормышына кагылышлы белешмәләрне аның ризалыгыннан башка тарату рөхсәт ителми. Мөрәҗәгатьтәге белешмәләрне фаш итү түгел, карала торган мәсьәләнең барлык шартларын ачыклаганчы мөрәҗәгатьтә куелган мәсьәләләрне хәл итү компетенциясенә кергән вазыйфаи затка язма мөрәҗәгатьне җибәрү. </w:t>
      </w:r>
    </w:p>
    <w:p w:rsidR="005902CB" w:rsidRPr="003B1E5A" w:rsidRDefault="005902CB"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3.3. Коррупция юнәлеше фактлары буенча гражданнарның мөрәҗәгатьләрен исәпкә алу, теркәү, карау барышы гражданнар мөрәҗәгатьләре белән эшләү өчен җаваплы вазыйфаи зат тарафыннан «К» тамгасы белән журналга кертелде. </w:t>
      </w:r>
    </w:p>
    <w:p w:rsidR="005902CB" w:rsidRPr="003B1E5A" w:rsidRDefault="005902CB"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3.4. Гражданнар мөрәҗәгатьләре белән эшләү өчен җаваплы вазыйфаи зат системалы рәвештә анализлана һәм гомумиләштерелә, коррупция юнәлешендәге фактлар буенча гражданнарның мөрәҗәгатьләре, коррупция юнәлешендәге фактларны вакытында ачыклау һәм бетерү максатында, анализлана һәм гомумиләштерелә.</w:t>
      </w:r>
    </w:p>
    <w:p w:rsidR="000A1AF4" w:rsidRPr="003B1E5A" w:rsidRDefault="000A1AF4"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lastRenderedPageBreak/>
        <w:t xml:space="preserve">    </w:t>
      </w:r>
      <w:r w:rsidRPr="003B1E5A">
        <w:rPr>
          <w:rFonts w:ascii="Times New Roman" w:hAnsi="Times New Roman" w:cs="Times New Roman"/>
          <w:sz w:val="28"/>
          <w:szCs w:val="28"/>
          <w:shd w:val="clear" w:color="auto" w:fill="F7F8F9"/>
        </w:rPr>
        <w:t xml:space="preserve">3.5. Кергән мөрәҗәгатьтә әзерләнүче, кылынган яисә камил хокукка каршы эш кылган зат турында, шулай ук аны башкаручы яисә башкарган зат турында белешмәләр булганда, мондый мөрәҗәгать хокук саклау органнарына үз компетенцияләре нигезендә җибәрелә. </w:t>
      </w:r>
    </w:p>
    <w:p w:rsidR="000A1AF4" w:rsidRPr="003B1E5A" w:rsidRDefault="000A1AF4"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3.6. Җирлек секретаре: - мөрәҗәгатьне объектив, һәрьяклап һәм үз вакытында карауны, кирәк (яисә теләк) булган очракта һәм мөрәҗәгатьне җибәргән граждан катнашында һәм мөрәҗәгать итүне сораган; - мөрәҗәгатьне карау өчен кирәкле документларны соратып ала; - гражданның бозылган хокукларын һәм законлы мәнфәгатьләрен торгызуга яисә яклауга юнәлдерелгән чаралар күрә; - гражданга мөрәҗәгатьләрнең асылы буенча язма җаваплар бирә; - гражданга аның башка органга яисә башка оешмаларга карау өчен юллануы турында хәбәр итә</w:t>
      </w:r>
      <w:r w:rsidRPr="003B1E5A">
        <w:rPr>
          <w:rFonts w:ascii="Times New Roman" w:hAnsi="Times New Roman" w:cs="Times New Roman"/>
          <w:sz w:val="28"/>
          <w:szCs w:val="28"/>
          <w:shd w:val="clear" w:color="auto" w:fill="F7F8F9"/>
        </w:rPr>
        <w:t>.</w:t>
      </w:r>
    </w:p>
    <w:p w:rsidR="000A1AF4" w:rsidRPr="003B1E5A" w:rsidRDefault="000A1AF4"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00FA7C73"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3.7. Коррупция фактлары буенча гражданнарның мөрәҗәгатьләренә җаваплар Чүпрәле муниципаль районы Яңа Борындык авыл җирлеге башкарма комитеты бланкында җирлек башлыгы имзасы белән әзерләнә һәм «К» тамгасы белән журналда теркәлә. </w:t>
      </w:r>
    </w:p>
    <w:p w:rsidR="000A1AF4" w:rsidRPr="003B1E5A" w:rsidRDefault="000A1AF4"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3.8. Җавапларда гражданнар мөрәҗәгатендә куелган барлык мәсьәләләр буенча төгәл һәм төгәл мәгълүмат булырга тиеш. Әгәр мөрәҗәгать итүчегә телдән җавап бирелгән булса, мөрәҗәгатькә кушымта итеп бирелгән материалларда бу күрсәтелергә тиеш. Арадаш җавап бирелсә, куелган мәсьәләне ахыргы чишү срогы күрсәтелә. Хокукый документлар нигезендә әзерләнгән җавапларда әлеге документларның реквизитлары, датасын һәм исемен күрсәтеп, булырга тиеш</w:t>
      </w:r>
      <w:r w:rsidR="00FA7C73" w:rsidRPr="003B1E5A">
        <w:rPr>
          <w:rFonts w:ascii="Times New Roman" w:hAnsi="Times New Roman" w:cs="Times New Roman"/>
          <w:sz w:val="28"/>
          <w:szCs w:val="28"/>
          <w:shd w:val="clear" w:color="auto" w:fill="F7F8F9"/>
        </w:rPr>
        <w:t>.</w:t>
      </w:r>
    </w:p>
    <w:p w:rsidR="00FA7C73" w:rsidRPr="003B1E5A" w:rsidRDefault="00FA7C7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3.9. Гражданнарның мөрәҗәгате, аларны караганнан соң, җирлек секретаре тарафыннан Чүпрәле муниципаль районының Яңа Борындык авыл җирлеге башлыгы тарафыннан аларга караган барлык материаллар белән тапшырыла, ул ачыкланган фактлар буенча карар чыгара. </w:t>
      </w:r>
    </w:p>
    <w:p w:rsidR="00FA7C73" w:rsidRPr="003B1E5A" w:rsidRDefault="00FA7C7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3.10. Сайланмаган, мыскыллаучан әйтелмәләрдә, вазыйфаи затның гомеренә, сәламәтлегенә яисә мөлкәтенә янауларда язылган язмача мөрәҗәгать алганда, шулай ук аның гаилә әгъзаларын Чүпрәле муниципаль районының Яңа Борындык авыл җирлеге башкарма комитеты анда куелган сорауларның асылы буенча җавапсыз калдырырга һәм мөрәҗәгатьне юллаган гражданга хокуктан явызларча файдалануның ярамавы турында хәбәр итәргә хокуклы</w:t>
      </w:r>
      <w:r w:rsidRPr="003B1E5A">
        <w:rPr>
          <w:rFonts w:ascii="Times New Roman" w:hAnsi="Times New Roman" w:cs="Times New Roman"/>
          <w:sz w:val="28"/>
          <w:szCs w:val="28"/>
          <w:shd w:val="clear" w:color="auto" w:fill="F7F8F9"/>
        </w:rPr>
        <w:t>.</w:t>
      </w:r>
    </w:p>
    <w:p w:rsidR="00457093" w:rsidRPr="003B1E5A" w:rsidRDefault="0045709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3.11. Язма мөрәҗәгатьнең тексты укылмаган очракта, мөрәҗәгать каралырга тиеш түгел һәм аңа җавап бирелми. Гариза бирүчегә бу турыда хәбәр ителә, әгәр аның фамилиясе һәм почта адресы укылса. </w:t>
      </w:r>
    </w:p>
    <w:p w:rsidR="00FA7C73" w:rsidRPr="003B1E5A" w:rsidRDefault="0045709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3.12. Бер үк заттан бер үк мәсьәлә буенча кергән гражданнарның мөрәҗәгатьләре, әгәр беренче мөрәҗәгатьне бирү вакытыннан соң әлеге Нигезләмәдә билгеләнгән карау срогы тәмамлана яисә мөрәҗәгать итүче тарафыннан кабул ителгән карар белән килешми икән, кабат санала. Кабат </w:t>
      </w:r>
      <w:r w:rsidRPr="003B1E5A">
        <w:rPr>
          <w:rFonts w:ascii="Times New Roman" w:hAnsi="Times New Roman" w:cs="Times New Roman"/>
          <w:sz w:val="28"/>
          <w:szCs w:val="28"/>
          <w:shd w:val="clear" w:color="auto" w:fill="F7F8F9"/>
        </w:rPr>
        <w:lastRenderedPageBreak/>
        <w:t>мөрәҗәгатьләр белән эшләгәндә мөрәҗәгать итүченең мөрәҗәгате буенча инде булган документлар белән эш формалаштырыла. Бер үк мөрәҗәгать итүченең кабат мөрәҗәгате саналмый, ләкин төрле мәсьәләләр буенча, шулай ук күптапкырлы - мөрәҗәгатьтә куелган сорауларның асылы буенча куелган җавапның нинди сәбәпләр аркасында булуы мөмкин булмаган очракта, бер үк сорау буенча мөрәҗәгать итүченең кабат мөрәҗәгате саналмый, алга таба - юк ителде, гражданин яңадан җибәрергә хокуклы хокуклы</w:t>
      </w: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мөрәҗәгать</w:t>
      </w:r>
      <w:r w:rsidRPr="003B1E5A">
        <w:rPr>
          <w:rFonts w:ascii="Times New Roman" w:hAnsi="Times New Roman" w:cs="Times New Roman"/>
          <w:sz w:val="28"/>
          <w:szCs w:val="28"/>
          <w:shd w:val="clear" w:color="auto" w:fill="F7F8F9"/>
        </w:rPr>
        <w:t>.</w:t>
      </w:r>
    </w:p>
    <w:p w:rsidR="00457093" w:rsidRPr="003B1E5A" w:rsidRDefault="00457093" w:rsidP="000F6BB3">
      <w:pPr>
        <w:tabs>
          <w:tab w:val="left" w:pos="7560"/>
          <w:tab w:val="left" w:pos="10440"/>
        </w:tabs>
        <w:spacing w:after="0"/>
        <w:jc w:val="both"/>
        <w:rPr>
          <w:rFonts w:ascii="Times New Roman" w:hAnsi="Times New Roman" w:cs="Times New Roman"/>
          <w:sz w:val="28"/>
          <w:szCs w:val="28"/>
          <w:shd w:val="clear" w:color="auto" w:fill="F7F8F9"/>
        </w:rPr>
      </w:pPr>
    </w:p>
    <w:p w:rsidR="00457093" w:rsidRPr="003B1E5A" w:rsidRDefault="00457093" w:rsidP="00457093">
      <w:pPr>
        <w:tabs>
          <w:tab w:val="left" w:pos="7560"/>
          <w:tab w:val="left" w:pos="10440"/>
        </w:tabs>
        <w:spacing w:after="0"/>
        <w:jc w:val="center"/>
        <w:rPr>
          <w:rFonts w:ascii="Times New Roman" w:hAnsi="Times New Roman" w:cs="Times New Roman"/>
          <w:b/>
          <w:sz w:val="28"/>
          <w:szCs w:val="28"/>
          <w:shd w:val="clear" w:color="auto" w:fill="F7F8F9"/>
        </w:rPr>
      </w:pPr>
      <w:r w:rsidRPr="003B1E5A">
        <w:rPr>
          <w:rFonts w:ascii="Times New Roman" w:hAnsi="Times New Roman" w:cs="Times New Roman"/>
          <w:b/>
          <w:sz w:val="28"/>
          <w:szCs w:val="28"/>
          <w:shd w:val="clear" w:color="auto" w:fill="F7F8F9"/>
        </w:rPr>
        <w:t>4. Мөрәҗәгатьләрне карау һәм мөрәҗәгать итүчеләргә хәбәр итү сроклары</w:t>
      </w:r>
    </w:p>
    <w:p w:rsidR="00457093" w:rsidRPr="003B1E5A" w:rsidRDefault="0045709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4.1. Чүпрәле муниципаль районының Яңа Борындык авыл җирлеге башкарма комитетына кергән мөрәҗәгатьләр законнарда билгеләнгән срокларда карала. Өстәмә өйрәнү һәм тикшерүне таләп итми торган мөрәҗәгатьләр кичектергесез карала. Карау нәтиҗәләре турында мөрәҗәгать итүчеләр хәбәр итә. </w:t>
      </w:r>
    </w:p>
    <w:p w:rsidR="00457093" w:rsidRPr="003B1E5A" w:rsidRDefault="00457093"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4.2. Татарстан Республикасы Чүпрәле муниципаль районының Яңа Борындык авыл җирлегенә кергән гражданнарның һәм оешмаларның мөрәҗәгатьләренә анализ ясау тәртибе җирлек башкарма комитеты кабул иткән муниципаль хокукый акт нигезендә гамәлгә ашырыла</w:t>
      </w:r>
      <w:r w:rsidRPr="003B1E5A">
        <w:rPr>
          <w:rFonts w:ascii="Times New Roman" w:hAnsi="Times New Roman" w:cs="Times New Roman"/>
          <w:sz w:val="28"/>
          <w:szCs w:val="28"/>
          <w:shd w:val="clear" w:color="auto" w:fill="F7F8F9"/>
        </w:rPr>
        <w:t xml:space="preserve">. </w:t>
      </w:r>
    </w:p>
    <w:p w:rsidR="00DC2A19" w:rsidRPr="003B1E5A" w:rsidRDefault="00DC2A19" w:rsidP="000F6BB3">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4.3. Мөрәҗәгатьтә әзерләнүче, башкарылучы яисә кылынган хокукка каршы эш турында, шулай ук аны әзерләүче, башкаручы яисә башкарган зат турында белешмәләр булган очракларда, мөрәҗәгать теркәлергә һәм хокук саклау органнарына кыска вакытта җибәрергә тәкъдим ителә. Аноним мөрәҗәгатьләр, шулай ук конкрет затлар һәм эш шартлары күрсәтелмәгән мөрәҗәгатьләр 2006 елның 02 маендагы “Россия Федерациясе гражданнарының мөрәҗәгатьләрен карау тәртибе турында” Федераль закон нигезендә карала, әмма мөрәҗәгатьләр буенча мониторинг уздырганда исәпкә алынмый. </w:t>
      </w:r>
    </w:p>
    <w:p w:rsidR="00DC2A19" w:rsidRPr="003B1E5A" w:rsidRDefault="00DC2A19" w:rsidP="000F6BB3">
      <w:pPr>
        <w:tabs>
          <w:tab w:val="left" w:pos="7560"/>
          <w:tab w:val="left" w:pos="10440"/>
        </w:tabs>
        <w:spacing w:after="0"/>
        <w:jc w:val="both"/>
        <w:rPr>
          <w:rFonts w:ascii="Times New Roman" w:hAnsi="Times New Roman" w:cs="Times New Roman"/>
          <w:sz w:val="28"/>
          <w:szCs w:val="28"/>
          <w:shd w:val="clear" w:color="auto" w:fill="F7F8F9"/>
        </w:rPr>
      </w:pPr>
    </w:p>
    <w:p w:rsidR="00457093" w:rsidRPr="003B1E5A" w:rsidRDefault="00DC2A19" w:rsidP="00DC2A19">
      <w:pPr>
        <w:tabs>
          <w:tab w:val="left" w:pos="7560"/>
          <w:tab w:val="left" w:pos="10440"/>
        </w:tabs>
        <w:spacing w:after="0"/>
        <w:jc w:val="center"/>
        <w:rPr>
          <w:rFonts w:ascii="Times New Roman" w:hAnsi="Times New Roman" w:cs="Times New Roman"/>
          <w:b/>
          <w:sz w:val="28"/>
          <w:szCs w:val="28"/>
          <w:shd w:val="clear" w:color="auto" w:fill="F7F8F9"/>
        </w:rPr>
      </w:pPr>
      <w:r w:rsidRPr="003B1E5A">
        <w:rPr>
          <w:rFonts w:ascii="Times New Roman" w:hAnsi="Times New Roman" w:cs="Times New Roman"/>
          <w:b/>
          <w:sz w:val="28"/>
          <w:szCs w:val="28"/>
          <w:shd w:val="clear" w:color="auto" w:fill="F7F8F9"/>
        </w:rPr>
        <w:t>5. Мөрәҗәгатьләрне карау тәртибенең үз вакытында үтәлүе өчен җаваплылык</w:t>
      </w:r>
    </w:p>
    <w:p w:rsidR="00DC2A19" w:rsidRPr="003B1E5A" w:rsidRDefault="00DC2A19" w:rsidP="00DC2A19">
      <w:pPr>
        <w:tabs>
          <w:tab w:val="left" w:pos="7560"/>
          <w:tab w:val="left" w:pos="10440"/>
        </w:tabs>
        <w:spacing w:after="0"/>
        <w:jc w:val="both"/>
        <w:rPr>
          <w:rFonts w:ascii="Times New Roman" w:hAnsi="Times New Roman" w:cs="Times New Roman"/>
          <w:sz w:val="28"/>
          <w:szCs w:val="28"/>
          <w:shd w:val="clear" w:color="auto" w:fill="F7F8F9"/>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 xml:space="preserve">5.1. Чүпрәле муниципаль районы Яңа Борындык авыл җирлеге башлыгы гражданнарның хокукларын, ирекләрен һәм законлы мәнфәгатьләрен бозу сәбәпләрен вакытында ачыклау һәм бетерү чараларын күрә. </w:t>
      </w:r>
    </w:p>
    <w:p w:rsidR="00DC2A19" w:rsidRPr="003B1E5A" w:rsidRDefault="00DC2A19" w:rsidP="00DC2A19">
      <w:pPr>
        <w:tabs>
          <w:tab w:val="left" w:pos="7560"/>
          <w:tab w:val="left" w:pos="10440"/>
        </w:tabs>
        <w:spacing w:after="0"/>
        <w:jc w:val="both"/>
        <w:rPr>
          <w:rFonts w:ascii="Times New Roman" w:hAnsi="Times New Roman" w:cs="Times New Roman"/>
          <w:sz w:val="28"/>
          <w:szCs w:val="28"/>
        </w:rPr>
      </w:pPr>
      <w:r w:rsidRPr="003B1E5A">
        <w:rPr>
          <w:rFonts w:ascii="Times New Roman" w:hAnsi="Times New Roman" w:cs="Times New Roman"/>
          <w:sz w:val="28"/>
          <w:szCs w:val="28"/>
          <w:shd w:val="clear" w:color="auto" w:fill="F7F8F9"/>
        </w:rPr>
        <w:t xml:space="preserve">     </w:t>
      </w:r>
      <w:r w:rsidRPr="003B1E5A">
        <w:rPr>
          <w:rFonts w:ascii="Times New Roman" w:hAnsi="Times New Roman" w:cs="Times New Roman"/>
          <w:sz w:val="28"/>
          <w:szCs w:val="28"/>
          <w:shd w:val="clear" w:color="auto" w:fill="F7F8F9"/>
        </w:rPr>
        <w:t>5.2. Әлеге Нигезләмәдә бәян ителгән гражданнарның мөрәҗәгатьләрен карау тәртибен бозуда гаепле затлар РФ законнарында каралган җаваплылык тота</w:t>
      </w:r>
      <w:r w:rsidRPr="003B1E5A">
        <w:rPr>
          <w:rFonts w:ascii="Times New Roman" w:hAnsi="Times New Roman" w:cs="Times New Roman"/>
          <w:sz w:val="28"/>
          <w:szCs w:val="28"/>
          <w:shd w:val="clear" w:color="auto" w:fill="F7F8F9"/>
        </w:rPr>
        <w:t xml:space="preserve">. </w:t>
      </w:r>
    </w:p>
    <w:p w:rsidR="003B1E5A" w:rsidRPr="003B1E5A" w:rsidRDefault="003B1E5A">
      <w:pPr>
        <w:tabs>
          <w:tab w:val="left" w:pos="7560"/>
          <w:tab w:val="left" w:pos="10440"/>
        </w:tabs>
        <w:spacing w:after="0"/>
        <w:jc w:val="both"/>
        <w:rPr>
          <w:rFonts w:ascii="Times New Roman" w:hAnsi="Times New Roman" w:cs="Times New Roman"/>
          <w:sz w:val="28"/>
          <w:szCs w:val="28"/>
        </w:rPr>
      </w:pPr>
    </w:p>
    <w:sectPr w:rsidR="003B1E5A" w:rsidRPr="003B1E5A" w:rsidSect="00866C24">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C5D" w:rsidRDefault="008F6C5D" w:rsidP="00866C24">
      <w:pPr>
        <w:spacing w:after="0" w:line="240" w:lineRule="auto"/>
      </w:pPr>
      <w:r>
        <w:separator/>
      </w:r>
    </w:p>
  </w:endnote>
  <w:endnote w:type="continuationSeparator" w:id="0">
    <w:p w:rsidR="008F6C5D" w:rsidRDefault="008F6C5D"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EndPr/>
    <w:sdtContent>
      <w:p w:rsidR="00866C24" w:rsidRDefault="00866C24">
        <w:pPr>
          <w:pStyle w:val="a9"/>
          <w:jc w:val="right"/>
        </w:pPr>
        <w:r>
          <w:fldChar w:fldCharType="begin"/>
        </w:r>
        <w:r>
          <w:instrText>PAGE   \* MERGEFORMAT</w:instrText>
        </w:r>
        <w:r>
          <w:fldChar w:fldCharType="separate"/>
        </w:r>
        <w:r w:rsidR="003B1E5A">
          <w:rPr>
            <w:noProof/>
          </w:rPr>
          <w:t>2</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C5D" w:rsidRDefault="008F6C5D" w:rsidP="00866C24">
      <w:pPr>
        <w:spacing w:after="0" w:line="240" w:lineRule="auto"/>
      </w:pPr>
      <w:r>
        <w:separator/>
      </w:r>
    </w:p>
  </w:footnote>
  <w:footnote w:type="continuationSeparator" w:id="0">
    <w:p w:rsidR="008F6C5D" w:rsidRDefault="008F6C5D"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A1AF4"/>
    <w:rsid w:val="000B20A4"/>
    <w:rsid w:val="000B2569"/>
    <w:rsid w:val="000F346B"/>
    <w:rsid w:val="000F6BB3"/>
    <w:rsid w:val="00102165"/>
    <w:rsid w:val="0013507B"/>
    <w:rsid w:val="00142247"/>
    <w:rsid w:val="001A61FF"/>
    <w:rsid w:val="001B564F"/>
    <w:rsid w:val="001C0874"/>
    <w:rsid w:val="001C0B21"/>
    <w:rsid w:val="002032A3"/>
    <w:rsid w:val="0023124A"/>
    <w:rsid w:val="0024698E"/>
    <w:rsid w:val="00281598"/>
    <w:rsid w:val="002B3C5C"/>
    <w:rsid w:val="002F70B3"/>
    <w:rsid w:val="00343A7F"/>
    <w:rsid w:val="003821B0"/>
    <w:rsid w:val="003B1E5A"/>
    <w:rsid w:val="003B41AC"/>
    <w:rsid w:val="003C028C"/>
    <w:rsid w:val="003C2233"/>
    <w:rsid w:val="003C6097"/>
    <w:rsid w:val="003F2B7F"/>
    <w:rsid w:val="0040090E"/>
    <w:rsid w:val="004151E9"/>
    <w:rsid w:val="0045126F"/>
    <w:rsid w:val="00457093"/>
    <w:rsid w:val="004608D9"/>
    <w:rsid w:val="00461142"/>
    <w:rsid w:val="0046507A"/>
    <w:rsid w:val="004746CA"/>
    <w:rsid w:val="00477878"/>
    <w:rsid w:val="00487B62"/>
    <w:rsid w:val="004A0ABD"/>
    <w:rsid w:val="004B53A6"/>
    <w:rsid w:val="004E7658"/>
    <w:rsid w:val="00513F83"/>
    <w:rsid w:val="00532159"/>
    <w:rsid w:val="00570142"/>
    <w:rsid w:val="005902CB"/>
    <w:rsid w:val="005973DC"/>
    <w:rsid w:val="005B1308"/>
    <w:rsid w:val="005D1911"/>
    <w:rsid w:val="005D2603"/>
    <w:rsid w:val="005D2BC9"/>
    <w:rsid w:val="005F20BF"/>
    <w:rsid w:val="005F4B0D"/>
    <w:rsid w:val="00664DD8"/>
    <w:rsid w:val="0068618A"/>
    <w:rsid w:val="006A64BF"/>
    <w:rsid w:val="006D57EA"/>
    <w:rsid w:val="006E053F"/>
    <w:rsid w:val="00741508"/>
    <w:rsid w:val="00792A2C"/>
    <w:rsid w:val="007A31E2"/>
    <w:rsid w:val="007E6D3A"/>
    <w:rsid w:val="007F32CA"/>
    <w:rsid w:val="007F5DD5"/>
    <w:rsid w:val="00806B2B"/>
    <w:rsid w:val="00816070"/>
    <w:rsid w:val="00837033"/>
    <w:rsid w:val="00862756"/>
    <w:rsid w:val="00866C24"/>
    <w:rsid w:val="00867915"/>
    <w:rsid w:val="00872929"/>
    <w:rsid w:val="008B7D46"/>
    <w:rsid w:val="008D74FC"/>
    <w:rsid w:val="008F6C5D"/>
    <w:rsid w:val="00933639"/>
    <w:rsid w:val="00935484"/>
    <w:rsid w:val="00A22A02"/>
    <w:rsid w:val="00A37086"/>
    <w:rsid w:val="00A64F44"/>
    <w:rsid w:val="00A9495C"/>
    <w:rsid w:val="00A96303"/>
    <w:rsid w:val="00AA053B"/>
    <w:rsid w:val="00AC48AD"/>
    <w:rsid w:val="00AD28B6"/>
    <w:rsid w:val="00AE7E73"/>
    <w:rsid w:val="00B01D1A"/>
    <w:rsid w:val="00B14BE8"/>
    <w:rsid w:val="00B31434"/>
    <w:rsid w:val="00B41B0D"/>
    <w:rsid w:val="00B44F19"/>
    <w:rsid w:val="00B574BB"/>
    <w:rsid w:val="00B64E2F"/>
    <w:rsid w:val="00B83BA2"/>
    <w:rsid w:val="00B83F17"/>
    <w:rsid w:val="00BA27C1"/>
    <w:rsid w:val="00BC2132"/>
    <w:rsid w:val="00BD0E20"/>
    <w:rsid w:val="00C10AEC"/>
    <w:rsid w:val="00C90AC7"/>
    <w:rsid w:val="00C96451"/>
    <w:rsid w:val="00CA527C"/>
    <w:rsid w:val="00CB49B2"/>
    <w:rsid w:val="00CE0C63"/>
    <w:rsid w:val="00D03505"/>
    <w:rsid w:val="00D07D38"/>
    <w:rsid w:val="00D534B4"/>
    <w:rsid w:val="00DA1888"/>
    <w:rsid w:val="00DA383B"/>
    <w:rsid w:val="00DA5DE1"/>
    <w:rsid w:val="00DC1C8A"/>
    <w:rsid w:val="00DC2A19"/>
    <w:rsid w:val="00DD03A2"/>
    <w:rsid w:val="00E26D52"/>
    <w:rsid w:val="00E433B3"/>
    <w:rsid w:val="00E57BE9"/>
    <w:rsid w:val="00E66B83"/>
    <w:rsid w:val="00E97D72"/>
    <w:rsid w:val="00EE7CBF"/>
    <w:rsid w:val="00F2622D"/>
    <w:rsid w:val="00F507A1"/>
    <w:rsid w:val="00F5153A"/>
    <w:rsid w:val="00F60009"/>
    <w:rsid w:val="00F97F92"/>
    <w:rsid w:val="00FA7C73"/>
    <w:rsid w:val="00FB15DC"/>
    <w:rsid w:val="00FC1007"/>
    <w:rsid w:val="00FD47C4"/>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29BFB"/>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 w:type="character" w:styleId="ab">
    <w:name w:val="Hyperlink"/>
    <w:basedOn w:val="a0"/>
    <w:uiPriority w:val="99"/>
    <w:unhideWhenUsed/>
    <w:rsid w:val="00BC21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avo.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5</Pages>
  <Words>1659</Words>
  <Characters>9458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119</cp:revision>
  <cp:lastPrinted>2020-02-28T08:28:00Z</cp:lastPrinted>
  <dcterms:created xsi:type="dcterms:W3CDTF">2020-02-25T12:23:00Z</dcterms:created>
  <dcterms:modified xsi:type="dcterms:W3CDTF">2020-07-24T06:34:00Z</dcterms:modified>
</cp:coreProperties>
</file>