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F05B6D" w:rsidTr="00F05B6D">
        <w:trPr>
          <w:trHeight w:val="1936"/>
        </w:trPr>
        <w:tc>
          <w:tcPr>
            <w:tcW w:w="5242" w:type="dxa"/>
            <w:gridSpan w:val="2"/>
            <w:hideMark/>
          </w:tcPr>
          <w:p w:rsidR="00F05B6D" w:rsidRPr="00A023C5" w:rsidRDefault="00F05B6D" w:rsidP="00132822">
            <w:pPr>
              <w:keepNext/>
              <w:spacing w:after="0" w:line="240" w:lineRule="auto"/>
              <w:ind w:left="-108"/>
              <w:jc w:val="center"/>
              <w:outlineLvl w:val="1"/>
              <w:rPr>
                <w:rFonts w:ascii="Times New Roman" w:hAnsi="Times New Roman" w:cs="Times New Roman"/>
              </w:rPr>
            </w:pPr>
            <w:bookmarkStart w:id="0" w:name="_Hlk1080583"/>
            <w:r w:rsidRPr="00A023C5">
              <w:rPr>
                <w:rFonts w:ascii="Times New Roman" w:hAnsi="Times New Roman" w:cs="Times New Roman"/>
                <w:lang w:val="en-US"/>
              </w:rPr>
              <w:t>C</w:t>
            </w:r>
            <w:r w:rsidRPr="00A023C5">
              <w:rPr>
                <w:rFonts w:ascii="Times New Roman" w:hAnsi="Times New Roman" w:cs="Times New Roman"/>
              </w:rPr>
              <w:t>ОВЕТ</w:t>
            </w:r>
          </w:p>
          <w:p w:rsidR="00F05B6D" w:rsidRPr="00A023C5" w:rsidRDefault="00F05B6D" w:rsidP="001328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F05B6D" w:rsidRPr="00A023C5" w:rsidRDefault="00F05B6D" w:rsidP="001328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F05B6D" w:rsidRPr="00A023C5" w:rsidRDefault="00F05B6D" w:rsidP="001328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F05B6D" w:rsidRPr="00A023C5" w:rsidRDefault="00F05B6D" w:rsidP="001328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F05B6D" w:rsidRPr="00A023C5" w:rsidRDefault="00F05B6D" w:rsidP="001328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F05B6D" w:rsidRPr="00A023C5" w:rsidRDefault="00F05B6D" w:rsidP="00132822">
            <w:pPr>
              <w:spacing w:after="0" w:line="240" w:lineRule="auto"/>
              <w:jc w:val="center"/>
              <w:rPr>
                <w:rFonts w:ascii="Times New Roman" w:hAnsi="Times New Roman" w:cs="Times New Roman"/>
                <w:noProof/>
              </w:rPr>
            </w:pPr>
          </w:p>
        </w:tc>
        <w:tc>
          <w:tcPr>
            <w:tcW w:w="4534" w:type="dxa"/>
            <w:gridSpan w:val="2"/>
            <w:hideMark/>
          </w:tcPr>
          <w:p w:rsidR="00F05B6D" w:rsidRPr="00A023C5" w:rsidRDefault="00F05B6D" w:rsidP="001328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F05B6D" w:rsidRPr="00A023C5" w:rsidRDefault="00F05B6D" w:rsidP="001328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F05B6D" w:rsidRPr="00A023C5" w:rsidRDefault="00F05B6D" w:rsidP="001328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F05B6D" w:rsidRPr="00A023C5" w:rsidRDefault="00F05B6D" w:rsidP="001328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F05B6D" w:rsidRPr="00A023C5" w:rsidRDefault="00F05B6D" w:rsidP="001328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F05B6D" w:rsidRPr="00A023C5" w:rsidRDefault="00F05B6D" w:rsidP="001328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урамы, 31 нче йорт, </w:t>
            </w:r>
          </w:p>
          <w:p w:rsidR="00F05B6D" w:rsidRPr="00A023C5" w:rsidRDefault="00F05B6D" w:rsidP="00132822">
            <w:pPr>
              <w:pStyle w:val="a5"/>
              <w:jc w:val="center"/>
              <w:rPr>
                <w:rFonts w:ascii="Times New Roman" w:hAnsi="Times New Roman"/>
              </w:rPr>
            </w:pPr>
            <w:r w:rsidRPr="00A023C5">
              <w:rPr>
                <w:rFonts w:ascii="Times New Roman" w:hAnsi="Times New Roman"/>
              </w:rPr>
              <w:t xml:space="preserve">Борындык тимер юл ст. </w:t>
            </w:r>
            <w:proofErr w:type="gramStart"/>
            <w:r w:rsidRPr="00A023C5">
              <w:rPr>
                <w:rFonts w:ascii="Times New Roman" w:hAnsi="Times New Roman"/>
              </w:rPr>
              <w:t xml:space="preserve">поселогы </w:t>
            </w:r>
            <w:r w:rsidRPr="00A023C5">
              <w:rPr>
                <w:rFonts w:ascii="Times New Roman" w:hAnsi="Times New Roman"/>
                <w:noProof/>
                <w:color w:val="000000"/>
                <w:lang w:val="tt-RU"/>
              </w:rPr>
              <w:t>,</w:t>
            </w:r>
            <w:proofErr w:type="gramEnd"/>
            <w:r w:rsidRPr="00A023C5">
              <w:rPr>
                <w:rFonts w:ascii="Times New Roman" w:hAnsi="Times New Roman"/>
                <w:noProof/>
                <w:color w:val="000000"/>
                <w:lang w:val="tt-RU"/>
              </w:rPr>
              <w:t xml:space="preserve">      </w:t>
            </w:r>
            <w:r w:rsidRPr="00A023C5">
              <w:rPr>
                <w:rFonts w:ascii="Times New Roman" w:hAnsi="Times New Roman"/>
              </w:rPr>
              <w:t>Чүпрәле районы</w:t>
            </w:r>
          </w:p>
          <w:p w:rsidR="00F05B6D" w:rsidRPr="00A023C5" w:rsidRDefault="00F05B6D" w:rsidP="001328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422490</w:t>
            </w:r>
          </w:p>
        </w:tc>
      </w:tr>
      <w:tr w:rsidR="00F05B6D" w:rsidRPr="00790302" w:rsidTr="00F05B6D">
        <w:trPr>
          <w:trHeight w:val="504"/>
        </w:trPr>
        <w:tc>
          <w:tcPr>
            <w:tcW w:w="10485" w:type="dxa"/>
            <w:gridSpan w:val="5"/>
            <w:hideMark/>
          </w:tcPr>
          <w:p w:rsidR="00F05B6D" w:rsidRPr="00A023C5" w:rsidRDefault="00F05B6D" w:rsidP="001328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F05B6D" w:rsidRPr="00A023C5" w:rsidRDefault="00F05B6D" w:rsidP="001328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F05B6D" w:rsidTr="00F05B6D">
        <w:trPr>
          <w:gridBefore w:val="1"/>
          <w:gridAfter w:val="1"/>
          <w:wBefore w:w="141" w:type="dxa"/>
          <w:wAfter w:w="87" w:type="dxa"/>
          <w:trHeight w:val="433"/>
        </w:trPr>
        <w:tc>
          <w:tcPr>
            <w:tcW w:w="10257" w:type="dxa"/>
            <w:gridSpan w:val="3"/>
            <w:hideMark/>
          </w:tcPr>
          <w:p w:rsidR="00F05B6D" w:rsidRDefault="003B6C1B" w:rsidP="00132822">
            <w:pPr>
              <w:tabs>
                <w:tab w:val="left" w:pos="1884"/>
              </w:tabs>
              <w:spacing w:line="252" w:lineRule="auto"/>
              <w:jc w:val="center"/>
            </w:pPr>
            <w:r>
              <w:pict>
                <v:rect id="_x0000_i1025" style="width:467.75pt;height:1.5pt" o:hralign="center" o:hrstd="t" o:hrnoshade="t" o:hr="t" fillcolor="black" stroked="f"/>
              </w:pict>
            </w:r>
          </w:p>
        </w:tc>
      </w:tr>
    </w:tbl>
    <w:bookmarkEnd w:id="0"/>
    <w:p w:rsidR="000C6585" w:rsidRDefault="00F05B6D" w:rsidP="00132822">
      <w:pPr>
        <w:tabs>
          <w:tab w:val="left" w:pos="435"/>
          <w:tab w:val="center" w:pos="4819"/>
        </w:tabs>
        <w:spacing w:after="200" w:line="276" w:lineRule="auto"/>
        <w:jc w:val="center"/>
      </w:pPr>
      <w:r>
        <w:rPr>
          <w:rFonts w:ascii="Times New Roman" w:eastAsia="Times New Roman" w:hAnsi="Times New Roman" w:cs="Times New Roman"/>
          <w:b/>
          <w:sz w:val="28"/>
          <w:szCs w:val="28"/>
          <w:lang w:eastAsia="ru-RU"/>
        </w:rPr>
        <w:t xml:space="preserve"> </w:t>
      </w:r>
      <w:r w:rsidR="00BB6DBB">
        <w:rPr>
          <w:rFonts w:ascii="Times New Roman" w:eastAsia="Times New Roman" w:hAnsi="Times New Roman" w:cs="Times New Roman"/>
          <w:b/>
          <w:sz w:val="28"/>
          <w:szCs w:val="28"/>
          <w:lang w:eastAsia="ru-RU"/>
        </w:rPr>
        <w:t>КАРАР</w:t>
      </w:r>
    </w:p>
    <w:p w:rsidR="007A44B6" w:rsidRPr="007A44B6" w:rsidRDefault="00D3644E" w:rsidP="00132822">
      <w:pPr>
        <w:widowControl w:val="0"/>
        <w:tabs>
          <w:tab w:val="left" w:pos="7260"/>
        </w:tabs>
        <w:autoSpaceDE w:val="0"/>
        <w:autoSpaceDN w:val="0"/>
        <w:adjustRightInd w:val="0"/>
        <w:spacing w:after="0" w:line="276"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«2</w:t>
      </w:r>
      <w:r w:rsidR="007A44B6" w:rsidRPr="007A44B6">
        <w:rPr>
          <w:rFonts w:ascii="Times New Roman" w:eastAsia="Times New Roman" w:hAnsi="Times New Roman" w:cs="Times New Roman"/>
          <w:b/>
          <w:sz w:val="28"/>
          <w:szCs w:val="28"/>
          <w:lang w:val="tt-RU" w:eastAsia="ru-RU"/>
        </w:rPr>
        <w:t xml:space="preserve">5» октябрь 2019 ел                                                                        № </w:t>
      </w:r>
      <w:r w:rsidR="00F23272">
        <w:rPr>
          <w:rFonts w:ascii="Times New Roman" w:eastAsia="Times New Roman" w:hAnsi="Times New Roman" w:cs="Times New Roman"/>
          <w:b/>
          <w:sz w:val="28"/>
          <w:szCs w:val="28"/>
          <w:lang w:val="tt-RU" w:eastAsia="ru-RU"/>
        </w:rPr>
        <w:t>7</w:t>
      </w:r>
      <w:r>
        <w:rPr>
          <w:rFonts w:ascii="Times New Roman" w:eastAsia="Times New Roman" w:hAnsi="Times New Roman" w:cs="Times New Roman"/>
          <w:b/>
          <w:sz w:val="28"/>
          <w:szCs w:val="28"/>
          <w:lang w:val="tt-RU" w:eastAsia="ru-RU"/>
        </w:rPr>
        <w:t>6</w:t>
      </w:r>
      <w:r w:rsidR="007A44B6" w:rsidRPr="007A44B6">
        <w:rPr>
          <w:rFonts w:ascii="Times New Roman" w:eastAsia="Times New Roman" w:hAnsi="Times New Roman" w:cs="Times New Roman"/>
          <w:b/>
          <w:sz w:val="28"/>
          <w:szCs w:val="28"/>
          <w:lang w:val="tt-RU" w:eastAsia="ru-RU"/>
        </w:rPr>
        <w:t>/1</w:t>
      </w:r>
    </w:p>
    <w:p w:rsidR="007A44B6" w:rsidRPr="008076EA" w:rsidRDefault="007A44B6" w:rsidP="00132822">
      <w:pPr>
        <w:spacing w:after="0" w:line="276" w:lineRule="auto"/>
        <w:jc w:val="center"/>
        <w:rPr>
          <w:rFonts w:ascii="Times New Roman" w:hAnsi="Times New Roman" w:cs="Times New Roman"/>
          <w:b/>
          <w:sz w:val="28"/>
          <w:szCs w:val="28"/>
          <w:lang w:val="tt-RU"/>
        </w:rPr>
      </w:pPr>
    </w:p>
    <w:p w:rsidR="00790302" w:rsidRDefault="00790302" w:rsidP="00790302">
      <w:pPr>
        <w:spacing w:after="0" w:line="276" w:lineRule="auto"/>
        <w:rPr>
          <w:rFonts w:ascii="Times New Roman" w:hAnsi="Times New Roman" w:cs="Times New Roman"/>
          <w:b/>
          <w:color w:val="333333"/>
          <w:sz w:val="28"/>
          <w:szCs w:val="28"/>
          <w:lang w:val="tt-RU"/>
        </w:rPr>
      </w:pPr>
      <w:r w:rsidRPr="00FF3D09">
        <w:rPr>
          <w:rFonts w:ascii="Times New Roman" w:hAnsi="Times New Roman" w:cs="Times New Roman"/>
          <w:b/>
          <w:color w:val="333333"/>
          <w:sz w:val="28"/>
          <w:szCs w:val="28"/>
          <w:lang w:val="tt-RU"/>
        </w:rPr>
        <w:t>Яңа Борындык</w:t>
      </w:r>
      <w:r w:rsidRPr="00FF3D09">
        <w:rPr>
          <w:rFonts w:ascii="Times New Roman" w:hAnsi="Times New Roman" w:cs="Times New Roman"/>
          <w:b/>
          <w:color w:val="000000" w:themeColor="text1"/>
          <w:sz w:val="28"/>
          <w:szCs w:val="28"/>
          <w:lang w:val="tt-RU"/>
        </w:rPr>
        <w:t xml:space="preserve"> </w:t>
      </w:r>
      <w:r w:rsidRPr="00FF3D09">
        <w:rPr>
          <w:rFonts w:ascii="Times New Roman" w:hAnsi="Times New Roman" w:cs="Times New Roman"/>
          <w:b/>
          <w:color w:val="333333"/>
          <w:sz w:val="28"/>
          <w:szCs w:val="28"/>
          <w:lang w:val="tt-RU"/>
        </w:rPr>
        <w:t xml:space="preserve">авыл җирлеге Советының «Чүпрәле </w:t>
      </w:r>
    </w:p>
    <w:p w:rsidR="00790302" w:rsidRDefault="00790302" w:rsidP="00790302">
      <w:pPr>
        <w:spacing w:after="0" w:line="276" w:lineRule="auto"/>
        <w:rPr>
          <w:rFonts w:ascii="Times New Roman" w:hAnsi="Times New Roman" w:cs="Times New Roman"/>
          <w:b/>
          <w:color w:val="333333"/>
          <w:sz w:val="28"/>
          <w:szCs w:val="28"/>
          <w:lang w:val="tt-RU"/>
        </w:rPr>
      </w:pPr>
      <w:r w:rsidRPr="00FF3D09">
        <w:rPr>
          <w:rFonts w:ascii="Times New Roman" w:hAnsi="Times New Roman" w:cs="Times New Roman"/>
          <w:b/>
          <w:color w:val="333333"/>
          <w:sz w:val="28"/>
          <w:szCs w:val="28"/>
          <w:lang w:val="tt-RU"/>
        </w:rPr>
        <w:t>муниципаль районы Яңа Борындык</w:t>
      </w:r>
      <w:r w:rsidRPr="00FF3D09">
        <w:rPr>
          <w:rFonts w:ascii="Times New Roman" w:hAnsi="Times New Roman" w:cs="Times New Roman"/>
          <w:b/>
          <w:color w:val="000000" w:themeColor="text1"/>
          <w:sz w:val="28"/>
          <w:szCs w:val="28"/>
          <w:lang w:val="tt-RU"/>
        </w:rPr>
        <w:t xml:space="preserve"> </w:t>
      </w:r>
      <w:r w:rsidRPr="00FF3D09">
        <w:rPr>
          <w:rFonts w:ascii="Times New Roman" w:hAnsi="Times New Roman" w:cs="Times New Roman"/>
          <w:b/>
          <w:color w:val="333333"/>
          <w:sz w:val="28"/>
          <w:szCs w:val="28"/>
          <w:lang w:val="tt-RU"/>
        </w:rPr>
        <w:t xml:space="preserve">авыл җирлеге </w:t>
      </w:r>
    </w:p>
    <w:p w:rsidR="00790302" w:rsidRDefault="00790302" w:rsidP="00790302">
      <w:pPr>
        <w:spacing w:after="0" w:line="276" w:lineRule="auto"/>
        <w:rPr>
          <w:rFonts w:ascii="Times New Roman" w:hAnsi="Times New Roman" w:cs="Times New Roman"/>
          <w:b/>
          <w:color w:val="333333"/>
          <w:sz w:val="28"/>
          <w:szCs w:val="28"/>
          <w:lang w:val="tt-RU"/>
        </w:rPr>
      </w:pPr>
      <w:r w:rsidRPr="00FF3D09">
        <w:rPr>
          <w:rFonts w:ascii="Times New Roman" w:hAnsi="Times New Roman" w:cs="Times New Roman"/>
          <w:b/>
          <w:color w:val="333333"/>
          <w:sz w:val="28"/>
          <w:szCs w:val="28"/>
          <w:lang w:val="tt-RU"/>
        </w:rPr>
        <w:t>Советы депутаты статусы турында Нигезләмәне раслау</w:t>
      </w:r>
    </w:p>
    <w:p w:rsidR="00790302" w:rsidRDefault="00A12E1F" w:rsidP="00790302">
      <w:pPr>
        <w:spacing w:after="0" w:line="276" w:lineRule="auto"/>
        <w:rPr>
          <w:rFonts w:ascii="Times New Roman" w:hAnsi="Times New Roman" w:cs="Times New Roman"/>
          <w:b/>
          <w:color w:val="333333"/>
          <w:sz w:val="28"/>
          <w:szCs w:val="28"/>
          <w:lang w:val="tt-RU"/>
        </w:rPr>
      </w:pPr>
      <w:r>
        <w:rPr>
          <w:rFonts w:ascii="Times New Roman" w:hAnsi="Times New Roman" w:cs="Times New Roman"/>
          <w:b/>
          <w:color w:val="333333"/>
          <w:sz w:val="28"/>
          <w:szCs w:val="28"/>
          <w:lang w:val="tt-RU"/>
        </w:rPr>
        <w:t xml:space="preserve"> Хакында”</w:t>
      </w:r>
      <w:bookmarkStart w:id="1" w:name="_GoBack"/>
      <w:bookmarkEnd w:id="1"/>
      <w:r w:rsidR="00790302">
        <w:rPr>
          <w:rFonts w:ascii="Times New Roman" w:hAnsi="Times New Roman" w:cs="Times New Roman"/>
          <w:b/>
          <w:color w:val="333333"/>
          <w:sz w:val="28"/>
          <w:szCs w:val="28"/>
          <w:lang w:val="tt-RU"/>
        </w:rPr>
        <w:t xml:space="preserve"> 2007 елның 16</w:t>
      </w:r>
      <w:r w:rsidR="00790302" w:rsidRPr="00FF3D09">
        <w:rPr>
          <w:rFonts w:ascii="Times New Roman" w:hAnsi="Times New Roman" w:cs="Times New Roman"/>
          <w:b/>
          <w:color w:val="333333"/>
          <w:sz w:val="28"/>
          <w:szCs w:val="28"/>
          <w:lang w:val="tt-RU"/>
        </w:rPr>
        <w:t xml:space="preserve"> </w:t>
      </w:r>
      <w:r w:rsidR="00790302">
        <w:rPr>
          <w:rFonts w:ascii="Times New Roman" w:hAnsi="Times New Roman" w:cs="Times New Roman"/>
          <w:b/>
          <w:color w:val="333333"/>
          <w:sz w:val="28"/>
          <w:szCs w:val="28"/>
          <w:lang w:val="tt-RU"/>
        </w:rPr>
        <w:t>марты</w:t>
      </w:r>
      <w:r w:rsidR="00790302">
        <w:rPr>
          <w:rFonts w:ascii="Times New Roman" w:hAnsi="Times New Roman" w:cs="Times New Roman"/>
          <w:b/>
          <w:color w:val="333333"/>
          <w:sz w:val="28"/>
          <w:szCs w:val="28"/>
          <w:lang w:val="tt-RU"/>
        </w:rPr>
        <w:t>нд</w:t>
      </w:r>
      <w:r w:rsidR="00790302">
        <w:rPr>
          <w:rFonts w:ascii="Times New Roman" w:hAnsi="Times New Roman" w:cs="Times New Roman"/>
          <w:b/>
          <w:color w:val="333333"/>
          <w:sz w:val="28"/>
          <w:szCs w:val="28"/>
          <w:lang w:val="tt-RU"/>
        </w:rPr>
        <w:t>а</w:t>
      </w:r>
      <w:r w:rsidR="00790302">
        <w:rPr>
          <w:rFonts w:ascii="Times New Roman" w:hAnsi="Times New Roman" w:cs="Times New Roman"/>
          <w:b/>
          <w:color w:val="333333"/>
          <w:sz w:val="28"/>
          <w:szCs w:val="28"/>
          <w:lang w:val="tt-RU"/>
        </w:rPr>
        <w:t>г</w:t>
      </w:r>
      <w:r w:rsidR="00790302">
        <w:rPr>
          <w:rFonts w:ascii="Times New Roman" w:hAnsi="Times New Roman" w:cs="Times New Roman"/>
          <w:b/>
          <w:color w:val="333333"/>
          <w:sz w:val="28"/>
          <w:szCs w:val="28"/>
          <w:lang w:val="tt-RU"/>
        </w:rPr>
        <w:t>ы</w:t>
      </w:r>
      <w:r w:rsidR="00790302">
        <w:rPr>
          <w:rFonts w:ascii="Times New Roman" w:hAnsi="Times New Roman" w:cs="Times New Roman"/>
          <w:b/>
          <w:color w:val="333333"/>
          <w:sz w:val="28"/>
          <w:szCs w:val="28"/>
          <w:lang w:val="tt-RU"/>
        </w:rPr>
        <w:t xml:space="preserve"> 2</w:t>
      </w:r>
      <w:r w:rsidR="00790302">
        <w:rPr>
          <w:rFonts w:ascii="Times New Roman" w:hAnsi="Times New Roman" w:cs="Times New Roman"/>
          <w:b/>
          <w:color w:val="333333"/>
          <w:sz w:val="28"/>
          <w:szCs w:val="28"/>
          <w:lang w:val="tt-RU"/>
        </w:rPr>
        <w:t>5</w:t>
      </w:r>
      <w:r w:rsidR="00790302">
        <w:rPr>
          <w:rFonts w:ascii="Times New Roman" w:hAnsi="Times New Roman" w:cs="Times New Roman"/>
          <w:b/>
          <w:color w:val="333333"/>
          <w:sz w:val="28"/>
          <w:szCs w:val="28"/>
          <w:lang w:val="tt-RU"/>
        </w:rPr>
        <w:t>/3 номерлы</w:t>
      </w:r>
    </w:p>
    <w:p w:rsidR="00D3644E" w:rsidRDefault="00790302" w:rsidP="00790302">
      <w:pPr>
        <w:spacing w:after="0" w:line="276" w:lineRule="auto"/>
        <w:jc w:val="both"/>
        <w:rPr>
          <w:rFonts w:ascii="Times New Roman" w:hAnsi="Times New Roman" w:cs="Times New Roman"/>
          <w:b/>
          <w:color w:val="333333"/>
          <w:sz w:val="28"/>
          <w:szCs w:val="28"/>
          <w:lang w:val="tt-RU"/>
        </w:rPr>
      </w:pPr>
      <w:r>
        <w:rPr>
          <w:rFonts w:ascii="Times New Roman" w:hAnsi="Times New Roman" w:cs="Times New Roman"/>
          <w:b/>
          <w:color w:val="333333"/>
          <w:sz w:val="28"/>
          <w:szCs w:val="28"/>
          <w:lang w:val="tt-RU"/>
        </w:rPr>
        <w:t xml:space="preserve"> карарына »</w:t>
      </w:r>
      <w:r w:rsidRPr="00FF3D09">
        <w:rPr>
          <w:rFonts w:ascii="Times New Roman" w:hAnsi="Times New Roman" w:cs="Times New Roman"/>
          <w:b/>
          <w:color w:val="333333"/>
          <w:sz w:val="28"/>
          <w:szCs w:val="28"/>
          <w:lang w:val="tt-RU"/>
        </w:rPr>
        <w:t xml:space="preserve"> үзгәрешләр</w:t>
      </w:r>
      <w:r>
        <w:rPr>
          <w:rFonts w:ascii="Times New Roman" w:hAnsi="Times New Roman" w:cs="Times New Roman"/>
          <w:b/>
          <w:color w:val="333333"/>
          <w:sz w:val="28"/>
          <w:szCs w:val="28"/>
          <w:lang w:val="tt-RU"/>
        </w:rPr>
        <w:t xml:space="preserve"> кертү турында</w:t>
      </w:r>
    </w:p>
    <w:p w:rsidR="00790302" w:rsidRPr="00790302" w:rsidRDefault="00790302" w:rsidP="00790302">
      <w:pPr>
        <w:spacing w:after="0" w:line="276" w:lineRule="auto"/>
        <w:jc w:val="both"/>
        <w:rPr>
          <w:rFonts w:ascii="Times New Roman" w:hAnsi="Times New Roman" w:cs="Times New Roman"/>
          <w:sz w:val="28"/>
          <w:szCs w:val="28"/>
          <w:lang w:val="tt-RU"/>
        </w:rPr>
      </w:pPr>
    </w:p>
    <w:p w:rsidR="00D3644E" w:rsidRPr="00790302" w:rsidRDefault="00D3644E" w:rsidP="00D3644E">
      <w:pPr>
        <w:spacing w:after="0" w:line="276" w:lineRule="auto"/>
        <w:jc w:val="both"/>
        <w:rPr>
          <w:rFonts w:ascii="Times New Roman" w:hAnsi="Times New Roman" w:cs="Times New Roman"/>
          <w:color w:val="333333"/>
          <w:sz w:val="28"/>
          <w:szCs w:val="28"/>
          <w:lang w:val="tt-RU"/>
        </w:rPr>
      </w:pPr>
      <w:r w:rsidRPr="00790302">
        <w:rPr>
          <w:rFonts w:ascii="Times New Roman" w:hAnsi="Times New Roman" w:cs="Times New Roman"/>
          <w:color w:val="333333"/>
          <w:sz w:val="28"/>
          <w:szCs w:val="28"/>
          <w:lang w:val="tt-RU"/>
        </w:rPr>
        <w:t xml:space="preserve">      Коррупциягә каршы көрәш турында "Федераль законның 12.1 статьясына үзгәрешләр кертү хакында" 2019 елның 26 июлендәге 251-ФЗ номерлы Федераль закон нигезендә, Татарстан Республикасы Чүпрәле муниципаль районы </w:t>
      </w:r>
      <w:r w:rsidR="00790302" w:rsidRPr="00D3644E">
        <w:rPr>
          <w:rFonts w:ascii="Times New Roman" w:hAnsi="Times New Roman" w:cs="Times New Roman"/>
          <w:color w:val="333333"/>
          <w:sz w:val="28"/>
          <w:szCs w:val="28"/>
          <w:lang w:val="tt-RU"/>
        </w:rPr>
        <w:t>Яңа Борындык</w:t>
      </w:r>
      <w:r w:rsidR="00790302" w:rsidRPr="00790302">
        <w:rPr>
          <w:rFonts w:ascii="Times New Roman" w:hAnsi="Times New Roman" w:cs="Times New Roman"/>
          <w:color w:val="333333"/>
          <w:sz w:val="28"/>
          <w:szCs w:val="28"/>
          <w:lang w:val="tt-RU"/>
        </w:rPr>
        <w:t xml:space="preserve"> </w:t>
      </w:r>
      <w:r w:rsidRPr="00790302">
        <w:rPr>
          <w:rFonts w:ascii="Times New Roman" w:hAnsi="Times New Roman" w:cs="Times New Roman"/>
          <w:color w:val="333333"/>
          <w:sz w:val="28"/>
          <w:szCs w:val="28"/>
          <w:lang w:val="tt-RU"/>
        </w:rPr>
        <w:t xml:space="preserve">авыл җирлеге Советы, Чүпрәле муниципаль районы прокурорының 2019 елның 26 сентябрендәге 02-08-02 номерлы протестын исәпкә алып, Татарстан Республикасы Чүпрәле муниципаль районы </w:t>
      </w:r>
      <w:r w:rsidRPr="00D3644E">
        <w:rPr>
          <w:rFonts w:ascii="Times New Roman" w:hAnsi="Times New Roman" w:cs="Times New Roman"/>
          <w:color w:val="333333"/>
          <w:sz w:val="28"/>
          <w:szCs w:val="28"/>
          <w:lang w:val="tt-RU"/>
        </w:rPr>
        <w:t>Яңа Борындык</w:t>
      </w:r>
      <w:r w:rsidRPr="00F23272">
        <w:rPr>
          <w:rFonts w:ascii="Times New Roman" w:hAnsi="Times New Roman" w:cs="Times New Roman"/>
          <w:b/>
          <w:color w:val="000000" w:themeColor="text1"/>
          <w:sz w:val="28"/>
          <w:szCs w:val="28"/>
          <w:lang w:val="tt-RU"/>
        </w:rPr>
        <w:t xml:space="preserve"> </w:t>
      </w:r>
      <w:r w:rsidRPr="00790302">
        <w:rPr>
          <w:rFonts w:ascii="Times New Roman" w:hAnsi="Times New Roman" w:cs="Times New Roman"/>
          <w:color w:val="333333"/>
          <w:sz w:val="28"/>
          <w:szCs w:val="28"/>
          <w:lang w:val="tt-RU"/>
        </w:rPr>
        <w:t xml:space="preserve">авыл җирлеге Советы КАРАР ИТТЕ: </w:t>
      </w:r>
    </w:p>
    <w:p w:rsidR="00D3644E" w:rsidRPr="00790302" w:rsidRDefault="00D3644E" w:rsidP="00D3644E">
      <w:pPr>
        <w:spacing w:after="0" w:line="276" w:lineRule="auto"/>
        <w:jc w:val="both"/>
        <w:rPr>
          <w:rFonts w:ascii="Times New Roman" w:hAnsi="Times New Roman" w:cs="Times New Roman"/>
          <w:color w:val="333333"/>
          <w:sz w:val="28"/>
          <w:szCs w:val="28"/>
          <w:lang w:val="tt-RU"/>
        </w:rPr>
      </w:pPr>
      <w:r w:rsidRPr="00790302">
        <w:rPr>
          <w:rFonts w:ascii="Times New Roman" w:hAnsi="Times New Roman" w:cs="Times New Roman"/>
          <w:color w:val="333333"/>
          <w:sz w:val="28"/>
          <w:szCs w:val="28"/>
          <w:lang w:val="tt-RU"/>
        </w:rPr>
        <w:t xml:space="preserve">I. </w:t>
      </w:r>
      <w:r w:rsidRPr="00D3644E">
        <w:rPr>
          <w:rFonts w:ascii="Times New Roman" w:hAnsi="Times New Roman" w:cs="Times New Roman"/>
          <w:color w:val="333333"/>
          <w:sz w:val="28"/>
          <w:szCs w:val="28"/>
          <w:lang w:val="tt-RU"/>
        </w:rPr>
        <w:t>Яңа Борындык</w:t>
      </w:r>
      <w:r w:rsidRPr="00F23272">
        <w:rPr>
          <w:rFonts w:ascii="Times New Roman" w:hAnsi="Times New Roman" w:cs="Times New Roman"/>
          <w:b/>
          <w:color w:val="000000" w:themeColor="text1"/>
          <w:sz w:val="28"/>
          <w:szCs w:val="28"/>
          <w:lang w:val="tt-RU"/>
        </w:rPr>
        <w:t xml:space="preserve"> </w:t>
      </w:r>
      <w:r w:rsidRPr="00790302">
        <w:rPr>
          <w:rFonts w:ascii="Times New Roman" w:hAnsi="Times New Roman" w:cs="Times New Roman"/>
          <w:color w:val="333333"/>
          <w:sz w:val="28"/>
          <w:szCs w:val="28"/>
          <w:lang w:val="tt-RU"/>
        </w:rPr>
        <w:t xml:space="preserve">авыл җирлеге Советының «Чүпрәле муниципаль районы </w:t>
      </w:r>
      <w:r w:rsidRPr="00D3644E">
        <w:rPr>
          <w:rFonts w:ascii="Times New Roman" w:hAnsi="Times New Roman" w:cs="Times New Roman"/>
          <w:color w:val="333333"/>
          <w:sz w:val="28"/>
          <w:szCs w:val="28"/>
          <w:lang w:val="tt-RU"/>
        </w:rPr>
        <w:t>Яңа Борындык</w:t>
      </w:r>
      <w:r w:rsidRPr="00F23272">
        <w:rPr>
          <w:rFonts w:ascii="Times New Roman" w:hAnsi="Times New Roman" w:cs="Times New Roman"/>
          <w:b/>
          <w:color w:val="000000" w:themeColor="text1"/>
          <w:sz w:val="28"/>
          <w:szCs w:val="28"/>
          <w:lang w:val="tt-RU"/>
        </w:rPr>
        <w:t xml:space="preserve"> </w:t>
      </w:r>
      <w:r w:rsidRPr="00790302">
        <w:rPr>
          <w:rFonts w:ascii="Times New Roman" w:hAnsi="Times New Roman" w:cs="Times New Roman"/>
          <w:color w:val="333333"/>
          <w:sz w:val="28"/>
          <w:szCs w:val="28"/>
          <w:lang w:val="tt-RU"/>
        </w:rPr>
        <w:t>авыл җирлеге Советы депутаты статусы турында «Нигезләмә</w:t>
      </w:r>
      <w:r w:rsidR="00790302" w:rsidRPr="00790302">
        <w:rPr>
          <w:rFonts w:ascii="Times New Roman" w:hAnsi="Times New Roman" w:cs="Times New Roman"/>
          <w:color w:val="333333"/>
          <w:sz w:val="28"/>
          <w:szCs w:val="28"/>
          <w:lang w:val="tt-RU"/>
        </w:rPr>
        <w:t>не раслау хакында " 2007 елның 16</w:t>
      </w:r>
      <w:r w:rsidRPr="00790302">
        <w:rPr>
          <w:rFonts w:ascii="Times New Roman" w:hAnsi="Times New Roman" w:cs="Times New Roman"/>
          <w:color w:val="333333"/>
          <w:sz w:val="28"/>
          <w:szCs w:val="28"/>
          <w:lang w:val="tt-RU"/>
        </w:rPr>
        <w:t xml:space="preserve"> </w:t>
      </w:r>
      <w:r w:rsidR="00790302">
        <w:rPr>
          <w:rFonts w:ascii="Times New Roman" w:hAnsi="Times New Roman" w:cs="Times New Roman"/>
          <w:color w:val="333333"/>
          <w:sz w:val="28"/>
          <w:szCs w:val="28"/>
          <w:lang w:val="tt-RU"/>
        </w:rPr>
        <w:t>мартындагы</w:t>
      </w:r>
      <w:r w:rsidRPr="00790302">
        <w:rPr>
          <w:rFonts w:ascii="Times New Roman" w:hAnsi="Times New Roman" w:cs="Times New Roman"/>
          <w:color w:val="333333"/>
          <w:sz w:val="28"/>
          <w:szCs w:val="28"/>
          <w:lang w:val="tt-RU"/>
        </w:rPr>
        <w:t xml:space="preserve"> 2</w:t>
      </w:r>
      <w:r w:rsidR="00790302">
        <w:rPr>
          <w:rFonts w:ascii="Times New Roman" w:hAnsi="Times New Roman" w:cs="Times New Roman"/>
          <w:color w:val="333333"/>
          <w:sz w:val="28"/>
          <w:szCs w:val="28"/>
          <w:lang w:val="tt-RU"/>
        </w:rPr>
        <w:t>5</w:t>
      </w:r>
      <w:r w:rsidRPr="00790302">
        <w:rPr>
          <w:rFonts w:ascii="Times New Roman" w:hAnsi="Times New Roman" w:cs="Times New Roman"/>
          <w:color w:val="333333"/>
          <w:sz w:val="28"/>
          <w:szCs w:val="28"/>
          <w:lang w:val="tt-RU"/>
        </w:rPr>
        <w:t>/3 номерлы карарына » түбәндәге үзгәрешләр кертергә:</w:t>
      </w:r>
    </w:p>
    <w:p w:rsidR="00D3644E" w:rsidRPr="00790302" w:rsidRDefault="00D3644E" w:rsidP="00D3644E">
      <w:pPr>
        <w:spacing w:after="0" w:line="276" w:lineRule="auto"/>
        <w:jc w:val="both"/>
        <w:rPr>
          <w:rFonts w:ascii="Times New Roman" w:hAnsi="Times New Roman" w:cs="Times New Roman"/>
          <w:color w:val="333333"/>
          <w:sz w:val="28"/>
          <w:szCs w:val="28"/>
          <w:lang w:val="tt-RU"/>
        </w:rPr>
      </w:pP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1. 15 статьяны түбәндәге редакциядә бәян итәргә:</w:t>
      </w: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 xml:space="preserve">   «</w:t>
      </w:r>
      <w:proofErr w:type="gramStart"/>
      <w:r w:rsidRPr="00D3644E">
        <w:rPr>
          <w:rFonts w:ascii="Times New Roman" w:hAnsi="Times New Roman" w:cs="Times New Roman"/>
          <w:color w:val="333333"/>
          <w:sz w:val="28"/>
          <w:szCs w:val="28"/>
        </w:rPr>
        <w:t>1.Депутат</w:t>
      </w:r>
      <w:proofErr w:type="gramEnd"/>
      <w:r w:rsidRPr="00D3644E">
        <w:rPr>
          <w:rFonts w:ascii="Times New Roman" w:hAnsi="Times New Roman" w:cs="Times New Roman"/>
          <w:color w:val="333333"/>
          <w:sz w:val="28"/>
          <w:szCs w:val="28"/>
        </w:rPr>
        <w:t xml:space="preserve"> бурычлы:</w:t>
      </w: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 xml:space="preserve"> 1) үз эшчәнлеген башкарганда Россия Федерациясе Конституциясен, федераль законнарны, республика Конституциясен үтәргә Һәм башка муниципаль хокукый актлар; гражданнарның хокукларын һәм законлы мәнфәгатьләрен үтәүне һәм яклауны тәэмин итә;</w:t>
      </w: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 xml:space="preserve"> 2) даими, кимендә айга бер тапкыр, сайлаучыларны кабул итү үткәрергә; </w:t>
      </w: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 xml:space="preserve">3) оештыру-хокукый формаларына, иҗтимагый берләшмәләренә, дәүләт хакимияте органнарына, җирле үзидарә органнарына бәйсез рәвештә, </w:t>
      </w:r>
      <w:r w:rsidRPr="00D3644E">
        <w:rPr>
          <w:rFonts w:ascii="Times New Roman" w:hAnsi="Times New Roman" w:cs="Times New Roman"/>
          <w:color w:val="333333"/>
          <w:sz w:val="28"/>
          <w:szCs w:val="28"/>
        </w:rPr>
        <w:lastRenderedPageBreak/>
        <w:t>гражданнарның, оешмаларның мөрәҗәгатьләрен үз вакытында карарга һәм аларга үз компетенциясе чикләрендә җавап бирергә.;</w:t>
      </w: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 xml:space="preserve"> 4) сайлаучылар алдында турыдан-туры очрашуларда хисап тотарга, шулай ук үз эшләре турында массакүләм мәгълүмат чаралары аша елга кимендә бер тапкыр хәбәр итәргә; </w:t>
      </w: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 xml:space="preserve">5) депутат вәкаләтләрен гамәлгә ашыруга бәйле чикләүләрне үтәргә; </w:t>
      </w:r>
    </w:p>
    <w:p w:rsidR="00D3644E" w:rsidRPr="00D3644E" w:rsidRDefault="00D3644E" w:rsidP="00D3644E">
      <w:pPr>
        <w:spacing w:after="0" w:line="276" w:lineRule="auto"/>
        <w:jc w:val="both"/>
        <w:rPr>
          <w:rFonts w:ascii="Times New Roman" w:hAnsi="Times New Roman" w:cs="Times New Roman"/>
          <w:color w:val="333333"/>
          <w:sz w:val="28"/>
          <w:szCs w:val="28"/>
        </w:rPr>
      </w:pP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6) депутат вәкаләтләрен гамәлгә ашыруга бәйле рәвештә аңа билгеле булган гражданнарның шәхси тормышына, намусына һәм абруена кагылышлы белешмәләрне игълан итмәскә.</w:t>
      </w:r>
    </w:p>
    <w:p w:rsidR="00D3644E" w:rsidRPr="00D3644E" w:rsidRDefault="00D3644E" w:rsidP="00D3644E">
      <w:pPr>
        <w:spacing w:after="0" w:line="276" w:lineRule="auto"/>
        <w:jc w:val="both"/>
        <w:rPr>
          <w:rFonts w:ascii="Times New Roman" w:hAnsi="Times New Roman" w:cs="Times New Roman"/>
          <w:color w:val="333333"/>
          <w:sz w:val="28"/>
          <w:szCs w:val="28"/>
        </w:rPr>
      </w:pPr>
      <w:r w:rsidRPr="00D3644E">
        <w:rPr>
          <w:rFonts w:ascii="Times New Roman" w:hAnsi="Times New Roman" w:cs="Times New Roman"/>
          <w:color w:val="333333"/>
          <w:sz w:val="28"/>
          <w:szCs w:val="28"/>
        </w:rPr>
        <w:t>2. Депутат үзенә федераль законнар, Татарстан Республикасы законнары, җирлек уставы һәм башка муниципаль хокукый актлар белән йөкләнгән башка вазыйфаларны башкара.</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3 Депутат үз керемнәре, мөлкәте һәм мөлкәти характердагы йөкләмәләре турында белешмәләр, шулай ук ире (хатыны) һәм балигъ булмаган балаларының керемнәре, мөлкәте һәм мөлкәти характердагы йөкләмәләре турында Россия Федерациясе норматив хокукый актларында билгеләнгән тәртиптә белешмәләр бирергә тиеш. Авыл җирлегенең вәкиллекле органы депутаты муниципаль вазыйфасын биләүче һәм үз вәкаләтләрен даими булмаган нигездә башкаручы зат әлеге мәгълүматларны депутат булып сайланган көннән соң дүрт ай эчендә, аңа вакантлы депутат мандатын тапшырганнан соң яисә аның вәкаләтләрен даими нигездә гамәлгә ашыру туктатылганнан соң, шулай ук хисап чоры дәвамында белешмәләр (хисап чоры) биргән һәр ел өчен, хисап чоры дәвамында килешүләр, "дәүләт Вазыйфаларын биләүче затларның һәм башка затларның чыгымнарының аларның керемнәренә туры килүен тикшереп тору турында"2012 елның 3 декабрендәге 230-ФЗ номерлы Федераль законның 3 статьясындагы 1 өлешендә каралган. Хисап чоры дәвамында мондый килешүләр башкарылмаган очракта, күрсәтелгән зат бу хакта Россия Федерациясе субъекты законы белән билгеләнгән тәртиптә Россия Федерациясе субъектының иң югары вазыйфаи затына (Россия Федерациясе субъекты дәүләт хакимиятенең югары башкарма органы җитәкчесенә) хәбәр итә.</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4. Депутат Россия Федерациясенең норматив хокукый актларында билгеләнгән тәртиптә вазыйфаи бурычларны үтәгәндә шәхси кызыксыну туу турында хәбәр итәргә тиеш</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мәнфәгатьләр каршылыгына китерә яки китерә, шулай ук мондый конфликтны булдырмау яки җайга салу буенча чаралар күрергә мөмкин.</w:t>
      </w:r>
    </w:p>
    <w:p w:rsidR="00D3644E" w:rsidRPr="00D3644E" w:rsidRDefault="00D3644E" w:rsidP="00D3644E">
      <w:pPr>
        <w:spacing w:after="0" w:line="276" w:lineRule="auto"/>
        <w:jc w:val="both"/>
        <w:rPr>
          <w:rFonts w:ascii="Times New Roman" w:hAnsi="Times New Roman" w:cs="Times New Roman"/>
          <w:sz w:val="28"/>
          <w:szCs w:val="28"/>
        </w:rPr>
      </w:pP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lastRenderedPageBreak/>
        <w:t>5.</w:t>
      </w:r>
      <w:r w:rsidRPr="00D3644E">
        <w:rPr>
          <w:rFonts w:ascii="Times New Roman" w:hAnsi="Times New Roman" w:cs="Times New Roman"/>
          <w:sz w:val="28"/>
          <w:szCs w:val="28"/>
        </w:rPr>
        <w:tab/>
        <w:t>Депутат тарафыннан тапшырылган керемнәр, чыгымнар, милек һәм милек характерындагы йөкләмәләр турында белешмәләр "Интернет" мәгълүмат-телекоммуникация челтәрендә җирле үзидарә органнарының рәсми сайтларында урнаштырыла һәм (яки) массакүләм мәгълүмат чараларын муниципаль хокукый актларда билгеләнгән тәртиптә бастырып чыгару өчен бирелә.</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 xml:space="preserve">6. </w:t>
      </w:r>
      <w:r w:rsidRPr="00D3644E">
        <w:rPr>
          <w:rFonts w:ascii="Times New Roman" w:hAnsi="Times New Roman" w:cs="Times New Roman"/>
          <w:sz w:val="28"/>
          <w:szCs w:val="28"/>
        </w:rPr>
        <w:tab/>
        <w:t>Керемнәр, чыгымнар, мөлкәт һәм мөлкәти характердагы йөкләмәләр турында әлеге статьяның 3 өлеше нигезендә тапшырыла торган белешмәләрнең дөреслеген һәм тулылыгын тикшерү Татарстан Республикасы Законында билгеләнгән тәртиптә Татарстан Республикасы Президенты (Татарстан Республикасы Премьер-министры) карары буенча гамәлгә ашырыла.</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7.</w:t>
      </w:r>
      <w:r w:rsidRPr="00D3644E">
        <w:rPr>
          <w:rFonts w:ascii="Times New Roman" w:hAnsi="Times New Roman" w:cs="Times New Roman"/>
          <w:sz w:val="28"/>
          <w:szCs w:val="28"/>
        </w:rPr>
        <w:tab/>
        <w:t>Әлеге статьяның 5 өлеше нигезендә гамәлгә ашырылган тикшерү нәтиҗәсендә депутат тарафыннан «коррупциягә каршы тору турында» 2008 елның 25 декабрендәге 273-ФЗ номерлы Федераль закон, "дәүләт Вазыйфаларын биләүче затларның һәм башка затларның чыгымнарының аларның керемнәренә туры килүен тикшереп тору турында" 2012 елның 3 декабрендәге 230-ФЗ номерлы Федераль закон, "аерым категория затларга аерым категория затларның керемнәренә туры килүен тикшереп тору турында" 2013 елның 7 маендагы 79-ФЗ номерлы Федераль закон, " аерым категория затларга аерым категорияләргә затларның счетларын ачарга һәм төзергә), Татарстан Республикасы Президенты (Татарстан Республикасы Премьер-министры) депутат вәкаләтләрен вакытыннан алда туктату яисә аңа карата тиешле карар кабул итәргә вәкаләтле җирле үзидарә органына карата башка җаваплылык чараларын куллану турында гариза белән мөрәҗәгать итә.</w:t>
      </w:r>
    </w:p>
    <w:p w:rsidR="00D3644E" w:rsidRPr="00D3644E" w:rsidRDefault="00D3644E" w:rsidP="00D3644E">
      <w:pPr>
        <w:spacing w:after="0" w:line="276" w:lineRule="auto"/>
        <w:jc w:val="both"/>
        <w:rPr>
          <w:rFonts w:ascii="Times New Roman" w:hAnsi="Times New Roman" w:cs="Times New Roman"/>
          <w:sz w:val="28"/>
          <w:szCs w:val="28"/>
        </w:rPr>
      </w:pP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 xml:space="preserve">8. Депутатка, җирле үзидарәнең сайланулы органы әгъзасына, җирле үзидарәнең үз керемнәре, чыгымнары, мөлкәте һәм мөлкәти характердагы йөкләмәләре турында дөрес булмаган яисә тулы булмаган мәгълүмат биргән вазыйфаи затына, шулай ук хатынының (иренең) һәм балигъ булмаган балаларының керемнәре, чыгымнары, мөлкәте һәм мөлкәти характердагы йөкләмәләре турында белешмәләр биргән өчен, әгәр бу мәгълүматларны бозып күрсәтмәгән булса, түбәндәге җаваплылык чаралары кулланылырга </w:t>
      </w:r>
      <w:proofErr w:type="gramStart"/>
      <w:r w:rsidRPr="00D3644E">
        <w:rPr>
          <w:rFonts w:ascii="Times New Roman" w:hAnsi="Times New Roman" w:cs="Times New Roman"/>
          <w:sz w:val="28"/>
          <w:szCs w:val="28"/>
        </w:rPr>
        <w:t>мөмкин::</w:t>
      </w:r>
      <w:proofErr w:type="gramEnd"/>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1) кисәтү;</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 xml:space="preserve">2) депутатны, җирле үзидарәнең сайланулы органы әгъзасын муниципаль берәмлекнең вәкиллекле органында, җирле үзидарәнең сайланулы органында вазыйфасыннан азат итү, аның вәкаләтләре вакыты туктатылганчы </w:t>
      </w:r>
      <w:r w:rsidRPr="00D3644E">
        <w:rPr>
          <w:rFonts w:ascii="Times New Roman" w:hAnsi="Times New Roman" w:cs="Times New Roman"/>
          <w:sz w:val="28"/>
          <w:szCs w:val="28"/>
        </w:rPr>
        <w:lastRenderedPageBreak/>
        <w:t>муниципаль берәмлекнең вәкиллекле органында, җирле үзидарәнең сайланулы органында вазыйфа биләү хокукыннан мәхрүм итү.;</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3) вәкаләтләрне гамәлгә ашырудан даими нигездә азат итү, вәкаләтләр срогы туктатылганчы даими нигездә вәкаләтләрне гамәлгә ашыру хокукыннан мәхрүм итү.;</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4) муниципаль берәмлекнең вәкиллекле органында, җирле үзидарәнең сайланулы органында аның вәкаләтләре срогы туктатылганчы вазыйфаларны биләүне тыю;</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5) вәкаләтләр срогы туктатылганчы даими нигездә вәкаләтләрне үтәүне тыю.</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 xml:space="preserve">        9. «Коррупциягә каршы тору турында» 2008 елның 25 декабрендәге 273-ФЗ номерлы Федераль закон, "дәүләт Вазыйфаларын биләүче затларның һәм башка затларның чыгымнарының аларның керемнәренә туры килүен тикшереп тору турында" 2012 елның 3 декабрендәге 230-ФЗ номерлы Федераль закон, "аерым категория затларга аерым категория затларга счетлар (кертемнәр) ачуны һәм булуны, Россия Федерациясе территориясеннән читтә урнашкан чит ил банкларында счетлар (кертемнәр) ачуны, акчалар һәм кыйммәтләрне саклауны тыю турында" 2013 елның 7 маендагы 79-ФЗ номерлы Федераль закон, чит ил финанс инструментларына ия булу (яки) алардан файдалану өчен федераль законнарда һәм Россия Федерациясенең башка норматив хокукый актларында каралган җаваплылык тота.</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 xml:space="preserve">II. Әлеге карарны авыл җирлегенең мәгълүмат стендларында, </w:t>
      </w:r>
      <w:r w:rsidR="00790302" w:rsidRPr="00D3644E">
        <w:rPr>
          <w:rFonts w:ascii="Times New Roman" w:hAnsi="Times New Roman" w:cs="Times New Roman"/>
          <w:color w:val="333333"/>
          <w:sz w:val="28"/>
          <w:szCs w:val="28"/>
          <w:lang w:val="tt-RU"/>
        </w:rPr>
        <w:t>Яңа Борындык</w:t>
      </w:r>
      <w:r w:rsidR="00790302" w:rsidRPr="00F23272">
        <w:rPr>
          <w:rFonts w:ascii="Times New Roman" w:hAnsi="Times New Roman" w:cs="Times New Roman"/>
          <w:b/>
          <w:color w:val="000000" w:themeColor="text1"/>
          <w:sz w:val="28"/>
          <w:szCs w:val="28"/>
          <w:lang w:val="tt-RU"/>
        </w:rPr>
        <w:t xml:space="preserve"> </w:t>
      </w:r>
      <w:r w:rsidRPr="00D3644E">
        <w:rPr>
          <w:rFonts w:ascii="Times New Roman" w:hAnsi="Times New Roman" w:cs="Times New Roman"/>
          <w:sz w:val="28"/>
          <w:szCs w:val="28"/>
        </w:rPr>
        <w:t>авыл җирлеге сайтында урнаштырырга, Татарстан Республикасы хокукый мәгълүматының рәсми порталында бастырып чыгарырга.</w:t>
      </w:r>
    </w:p>
    <w:p w:rsidR="00D3644E" w:rsidRPr="00D3644E" w:rsidRDefault="00D3644E" w:rsidP="00D3644E">
      <w:pPr>
        <w:spacing w:after="0" w:line="276" w:lineRule="auto"/>
        <w:jc w:val="both"/>
        <w:rPr>
          <w:rFonts w:ascii="Times New Roman" w:hAnsi="Times New Roman" w:cs="Times New Roman"/>
          <w:sz w:val="28"/>
          <w:szCs w:val="28"/>
        </w:rPr>
      </w:pPr>
      <w:r w:rsidRPr="00D3644E">
        <w:rPr>
          <w:rFonts w:ascii="Times New Roman" w:hAnsi="Times New Roman" w:cs="Times New Roman"/>
          <w:sz w:val="28"/>
          <w:szCs w:val="28"/>
        </w:rPr>
        <w:t xml:space="preserve">III. Әлеге карар аңа кул куйган көннән үз көченә керә. </w:t>
      </w:r>
    </w:p>
    <w:p w:rsidR="00D3644E" w:rsidRDefault="00D3644E" w:rsidP="00132822">
      <w:pPr>
        <w:spacing w:after="0" w:line="240" w:lineRule="auto"/>
        <w:jc w:val="both"/>
        <w:rPr>
          <w:rFonts w:ascii="Times New Roman" w:eastAsia="Times New Roman" w:hAnsi="Times New Roman" w:cs="Times New Roman"/>
          <w:color w:val="000000"/>
          <w:sz w:val="28"/>
          <w:szCs w:val="28"/>
          <w:highlight w:val="white"/>
          <w:lang w:eastAsia="ru-RU"/>
        </w:rPr>
      </w:pPr>
    </w:p>
    <w:p w:rsidR="007A44B6" w:rsidRPr="008076EA" w:rsidRDefault="007A44B6" w:rsidP="00132822">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Татарстан Республикасы </w:t>
      </w:r>
    </w:p>
    <w:p w:rsidR="007A44B6" w:rsidRPr="008076EA" w:rsidRDefault="007A44B6" w:rsidP="00132822">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Чүпрәле муниципаль районы </w:t>
      </w:r>
    </w:p>
    <w:p w:rsidR="007A44B6" w:rsidRDefault="007A44B6" w:rsidP="00132822">
      <w:pPr>
        <w:jc w:val="both"/>
        <w:rPr>
          <w:rFonts w:ascii="Times New Roman" w:eastAsia="Calibri" w:hAnsi="Times New Roman" w:cs="Times New Roman"/>
          <w:sz w:val="28"/>
          <w:szCs w:val="28"/>
          <w:lang w:val="tt-RU"/>
        </w:rPr>
      </w:pPr>
      <w:r w:rsidRPr="006B0108">
        <w:rPr>
          <w:rFonts w:ascii="Times New Roman" w:hAnsi="Times New Roman" w:cs="Times New Roman"/>
          <w:color w:val="333333"/>
          <w:sz w:val="28"/>
          <w:szCs w:val="28"/>
          <w:lang w:val="tt-RU"/>
        </w:rPr>
        <w:t xml:space="preserve">Яңа Борындык </w:t>
      </w:r>
      <w:r w:rsidRPr="006B0108">
        <w:rPr>
          <w:rFonts w:ascii="Times New Roman" w:eastAsia="Calibri" w:hAnsi="Times New Roman" w:cs="Times New Roman"/>
          <w:sz w:val="28"/>
          <w:szCs w:val="28"/>
          <w:lang w:val="tt-RU"/>
        </w:rPr>
        <w:t>авыл җирлеге башлыгы:</w:t>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t>В.Г. Ранцев</w:t>
      </w:r>
    </w:p>
    <w:p w:rsidR="007A44B6" w:rsidRPr="008076EA"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p w:rsidR="007A44B6" w:rsidRDefault="007A44B6" w:rsidP="00132822">
      <w:pPr>
        <w:spacing w:after="0" w:line="240" w:lineRule="auto"/>
        <w:jc w:val="both"/>
        <w:rPr>
          <w:rFonts w:ascii="Times New Roman" w:eastAsia="Times New Roman" w:hAnsi="Times New Roman" w:cs="Times New Roman"/>
          <w:color w:val="000000"/>
          <w:sz w:val="28"/>
          <w:szCs w:val="28"/>
          <w:lang w:val="tt-RU" w:eastAsia="ru-RU"/>
        </w:rPr>
      </w:pPr>
    </w:p>
    <w:sectPr w:rsidR="007A44B6" w:rsidSect="006A4FF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1B" w:rsidRDefault="003B6C1B" w:rsidP="006A4FFF">
      <w:pPr>
        <w:spacing w:after="0" w:line="240" w:lineRule="auto"/>
      </w:pPr>
      <w:r>
        <w:separator/>
      </w:r>
    </w:p>
  </w:endnote>
  <w:endnote w:type="continuationSeparator" w:id="0">
    <w:p w:rsidR="003B6C1B" w:rsidRDefault="003B6C1B" w:rsidP="006A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4E" w:rsidRDefault="00D364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4E" w:rsidRDefault="00D3644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4E" w:rsidRDefault="00D364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1B" w:rsidRDefault="003B6C1B" w:rsidP="006A4FFF">
      <w:pPr>
        <w:spacing w:after="0" w:line="240" w:lineRule="auto"/>
      </w:pPr>
      <w:r>
        <w:separator/>
      </w:r>
    </w:p>
  </w:footnote>
  <w:footnote w:type="continuationSeparator" w:id="0">
    <w:p w:rsidR="003B6C1B" w:rsidRDefault="003B6C1B" w:rsidP="006A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4E" w:rsidRDefault="00D364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499382"/>
      <w:docPartObj>
        <w:docPartGallery w:val="Page Numbers (Top of Page)"/>
        <w:docPartUnique/>
      </w:docPartObj>
    </w:sdtPr>
    <w:sdtEndPr/>
    <w:sdtContent>
      <w:p w:rsidR="00D3644E" w:rsidRDefault="00D3644E">
        <w:pPr>
          <w:pStyle w:val="a6"/>
          <w:jc w:val="center"/>
        </w:pPr>
        <w:r>
          <w:fldChar w:fldCharType="begin"/>
        </w:r>
        <w:r>
          <w:instrText>PAGE   \* MERGEFORMAT</w:instrText>
        </w:r>
        <w:r>
          <w:fldChar w:fldCharType="separate"/>
        </w:r>
        <w:r w:rsidR="00A12E1F">
          <w:rPr>
            <w:noProof/>
          </w:rPr>
          <w:t>4</w:t>
        </w:r>
        <w:r>
          <w:fldChar w:fldCharType="end"/>
        </w:r>
      </w:p>
    </w:sdtContent>
  </w:sdt>
  <w:p w:rsidR="00D3644E" w:rsidRDefault="00D3644E" w:rsidP="006A4FFF">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4E" w:rsidRDefault="00D364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6DA1A52"/>
    <w:multiLevelType w:val="hybridMultilevel"/>
    <w:tmpl w:val="4F4EE706"/>
    <w:lvl w:ilvl="0" w:tplc="D110FC98">
      <w:start w:val="1"/>
      <w:numFmt w:val="decimal"/>
      <w:lvlText w:val="%1."/>
      <w:lvlJc w:val="left"/>
      <w:pPr>
        <w:ind w:left="927" w:hanging="360"/>
      </w:pPr>
      <w:rPr>
        <w:rFonts w:hint="default"/>
      </w:rPr>
    </w:lvl>
    <w:lvl w:ilvl="1" w:tplc="1B6E9EDA" w:tentative="1">
      <w:start w:val="1"/>
      <w:numFmt w:val="lowerLetter"/>
      <w:lvlText w:val="%2."/>
      <w:lvlJc w:val="left"/>
      <w:pPr>
        <w:ind w:left="1647" w:hanging="360"/>
      </w:pPr>
    </w:lvl>
    <w:lvl w:ilvl="2" w:tplc="B10CC396" w:tentative="1">
      <w:start w:val="1"/>
      <w:numFmt w:val="lowerRoman"/>
      <w:lvlText w:val="%3."/>
      <w:lvlJc w:val="right"/>
      <w:pPr>
        <w:ind w:left="2367" w:hanging="180"/>
      </w:pPr>
    </w:lvl>
    <w:lvl w:ilvl="3" w:tplc="D85E0590" w:tentative="1">
      <w:start w:val="1"/>
      <w:numFmt w:val="decimal"/>
      <w:lvlText w:val="%4."/>
      <w:lvlJc w:val="left"/>
      <w:pPr>
        <w:ind w:left="3087" w:hanging="360"/>
      </w:pPr>
    </w:lvl>
    <w:lvl w:ilvl="4" w:tplc="E4845076" w:tentative="1">
      <w:start w:val="1"/>
      <w:numFmt w:val="lowerLetter"/>
      <w:lvlText w:val="%5."/>
      <w:lvlJc w:val="left"/>
      <w:pPr>
        <w:ind w:left="3807" w:hanging="360"/>
      </w:pPr>
    </w:lvl>
    <w:lvl w:ilvl="5" w:tplc="4BBC02FA" w:tentative="1">
      <w:start w:val="1"/>
      <w:numFmt w:val="lowerRoman"/>
      <w:lvlText w:val="%6."/>
      <w:lvlJc w:val="right"/>
      <w:pPr>
        <w:ind w:left="4527" w:hanging="180"/>
      </w:pPr>
    </w:lvl>
    <w:lvl w:ilvl="6" w:tplc="7B2824EE" w:tentative="1">
      <w:start w:val="1"/>
      <w:numFmt w:val="decimal"/>
      <w:lvlText w:val="%7."/>
      <w:lvlJc w:val="left"/>
      <w:pPr>
        <w:ind w:left="5247" w:hanging="360"/>
      </w:pPr>
    </w:lvl>
    <w:lvl w:ilvl="7" w:tplc="0CD0D9E8" w:tentative="1">
      <w:start w:val="1"/>
      <w:numFmt w:val="lowerLetter"/>
      <w:lvlText w:val="%8."/>
      <w:lvlJc w:val="left"/>
      <w:pPr>
        <w:ind w:left="5967" w:hanging="360"/>
      </w:pPr>
    </w:lvl>
    <w:lvl w:ilvl="8" w:tplc="4B206F38" w:tentative="1">
      <w:start w:val="1"/>
      <w:numFmt w:val="lowerRoman"/>
      <w:lvlText w:val="%9."/>
      <w:lvlJc w:val="right"/>
      <w:pPr>
        <w:ind w:left="6687" w:hanging="180"/>
      </w:pPr>
    </w:lvl>
  </w:abstractNum>
  <w:abstractNum w:abstractNumId="2" w15:restartNumberingAfterBreak="0">
    <w:nsid w:val="0AF50049"/>
    <w:multiLevelType w:val="hybridMultilevel"/>
    <w:tmpl w:val="2A40324C"/>
    <w:lvl w:ilvl="0" w:tplc="0E2E7542">
      <w:start w:val="1"/>
      <w:numFmt w:val="decimal"/>
      <w:lvlText w:val="%1."/>
      <w:lvlJc w:val="left"/>
      <w:pPr>
        <w:ind w:left="3192" w:hanging="360"/>
      </w:pPr>
      <w:rPr>
        <w:rFonts w:ascii="Times New Roman" w:eastAsia="Calibri" w:hAnsi="Times New Roman" w:cs="Times New Roman"/>
      </w:rPr>
    </w:lvl>
    <w:lvl w:ilvl="1" w:tplc="EE224E80" w:tentative="1">
      <w:start w:val="1"/>
      <w:numFmt w:val="lowerLetter"/>
      <w:lvlText w:val="%2."/>
      <w:lvlJc w:val="left"/>
      <w:pPr>
        <w:ind w:left="3912" w:hanging="360"/>
      </w:pPr>
    </w:lvl>
    <w:lvl w:ilvl="2" w:tplc="E6CCCBB4" w:tentative="1">
      <w:start w:val="1"/>
      <w:numFmt w:val="lowerRoman"/>
      <w:lvlText w:val="%3."/>
      <w:lvlJc w:val="right"/>
      <w:pPr>
        <w:ind w:left="4632" w:hanging="180"/>
      </w:pPr>
    </w:lvl>
    <w:lvl w:ilvl="3" w:tplc="75D6FE82" w:tentative="1">
      <w:start w:val="1"/>
      <w:numFmt w:val="decimal"/>
      <w:lvlText w:val="%4."/>
      <w:lvlJc w:val="left"/>
      <w:pPr>
        <w:ind w:left="5352" w:hanging="360"/>
      </w:pPr>
    </w:lvl>
    <w:lvl w:ilvl="4" w:tplc="7E8E83AA" w:tentative="1">
      <w:start w:val="1"/>
      <w:numFmt w:val="lowerLetter"/>
      <w:lvlText w:val="%5."/>
      <w:lvlJc w:val="left"/>
      <w:pPr>
        <w:ind w:left="6072" w:hanging="360"/>
      </w:pPr>
    </w:lvl>
    <w:lvl w:ilvl="5" w:tplc="A0B00F86" w:tentative="1">
      <w:start w:val="1"/>
      <w:numFmt w:val="lowerRoman"/>
      <w:lvlText w:val="%6."/>
      <w:lvlJc w:val="right"/>
      <w:pPr>
        <w:ind w:left="6792" w:hanging="180"/>
      </w:pPr>
    </w:lvl>
    <w:lvl w:ilvl="6" w:tplc="E2A6B55C" w:tentative="1">
      <w:start w:val="1"/>
      <w:numFmt w:val="decimal"/>
      <w:lvlText w:val="%7."/>
      <w:lvlJc w:val="left"/>
      <w:pPr>
        <w:ind w:left="7512" w:hanging="360"/>
      </w:pPr>
    </w:lvl>
    <w:lvl w:ilvl="7" w:tplc="FBFA51DC" w:tentative="1">
      <w:start w:val="1"/>
      <w:numFmt w:val="lowerLetter"/>
      <w:lvlText w:val="%8."/>
      <w:lvlJc w:val="left"/>
      <w:pPr>
        <w:ind w:left="8232" w:hanging="360"/>
      </w:pPr>
    </w:lvl>
    <w:lvl w:ilvl="8" w:tplc="DEF0600A" w:tentative="1">
      <w:start w:val="1"/>
      <w:numFmt w:val="lowerRoman"/>
      <w:lvlText w:val="%9."/>
      <w:lvlJc w:val="right"/>
      <w:pPr>
        <w:ind w:left="8952" w:hanging="180"/>
      </w:pPr>
    </w:lvl>
  </w:abstractNum>
  <w:abstractNum w:abstractNumId="3" w15:restartNumberingAfterBreak="0">
    <w:nsid w:val="5F4A63F2"/>
    <w:multiLevelType w:val="hybridMultilevel"/>
    <w:tmpl w:val="D6C84F9A"/>
    <w:lvl w:ilvl="0" w:tplc="D3D062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F532DDC"/>
    <w:multiLevelType w:val="hybridMultilevel"/>
    <w:tmpl w:val="2BC21AEE"/>
    <w:lvl w:ilvl="0" w:tplc="F424B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B3"/>
    <w:rsid w:val="00012178"/>
    <w:rsid w:val="00020789"/>
    <w:rsid w:val="000C6585"/>
    <w:rsid w:val="000D2534"/>
    <w:rsid w:val="00132822"/>
    <w:rsid w:val="002134AC"/>
    <w:rsid w:val="00230315"/>
    <w:rsid w:val="002B598D"/>
    <w:rsid w:val="00334EED"/>
    <w:rsid w:val="003417CE"/>
    <w:rsid w:val="003B698C"/>
    <w:rsid w:val="003B6C1B"/>
    <w:rsid w:val="003E2000"/>
    <w:rsid w:val="003F576D"/>
    <w:rsid w:val="00404E72"/>
    <w:rsid w:val="004B7502"/>
    <w:rsid w:val="004F72B3"/>
    <w:rsid w:val="00521764"/>
    <w:rsid w:val="00546084"/>
    <w:rsid w:val="00617D8D"/>
    <w:rsid w:val="006231DC"/>
    <w:rsid w:val="006A4FFF"/>
    <w:rsid w:val="006B0108"/>
    <w:rsid w:val="006B0654"/>
    <w:rsid w:val="006F32EA"/>
    <w:rsid w:val="00751F7F"/>
    <w:rsid w:val="00790302"/>
    <w:rsid w:val="007A44B6"/>
    <w:rsid w:val="008002D4"/>
    <w:rsid w:val="00A023C5"/>
    <w:rsid w:val="00A12E1F"/>
    <w:rsid w:val="00AF69B6"/>
    <w:rsid w:val="00BB6DBB"/>
    <w:rsid w:val="00BE162A"/>
    <w:rsid w:val="00BE61B3"/>
    <w:rsid w:val="00D3644E"/>
    <w:rsid w:val="00DB4FD1"/>
    <w:rsid w:val="00E25F0D"/>
    <w:rsid w:val="00F05B6D"/>
    <w:rsid w:val="00F21873"/>
    <w:rsid w:val="00F23272"/>
    <w:rsid w:val="00F63BE8"/>
    <w:rsid w:val="00F9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764"/>
  <w15:chartTrackingRefBased/>
  <w15:docId w15:val="{71D9FA1A-409D-44A8-A64B-EDE0A86E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9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69B6"/>
    <w:rPr>
      <w:rFonts w:ascii="Segoe UI" w:hAnsi="Segoe UI" w:cs="Segoe UI"/>
      <w:sz w:val="18"/>
      <w:szCs w:val="18"/>
    </w:rPr>
  </w:style>
  <w:style w:type="paragraph" w:styleId="a5">
    <w:name w:val="No Spacing"/>
    <w:uiPriority w:val="1"/>
    <w:qFormat/>
    <w:rsid w:val="00A023C5"/>
    <w:pPr>
      <w:spacing w:after="0" w:line="240" w:lineRule="auto"/>
    </w:pPr>
    <w:rPr>
      <w:rFonts w:ascii="Calibri" w:eastAsia="Calibri" w:hAnsi="Calibri" w:cs="Times New Roman"/>
    </w:rPr>
  </w:style>
  <w:style w:type="paragraph" w:styleId="a6">
    <w:name w:val="header"/>
    <w:basedOn w:val="a"/>
    <w:link w:val="a7"/>
    <w:uiPriority w:val="99"/>
    <w:unhideWhenUsed/>
    <w:rsid w:val="006A4F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4FFF"/>
  </w:style>
  <w:style w:type="paragraph" w:styleId="a8">
    <w:name w:val="footer"/>
    <w:basedOn w:val="a"/>
    <w:link w:val="a9"/>
    <w:uiPriority w:val="99"/>
    <w:unhideWhenUsed/>
    <w:rsid w:val="006A4F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4FFF"/>
  </w:style>
  <w:style w:type="character" w:customStyle="1" w:styleId="aa">
    <w:name w:val="Гипертекстовая ссылка"/>
    <w:basedOn w:val="a0"/>
    <w:uiPriority w:val="99"/>
    <w:rsid w:val="007A44B6"/>
    <w:rPr>
      <w:rFonts w:cs="Times New Roman"/>
      <w:b w:val="0"/>
      <w:color w:val="106BBE"/>
    </w:rPr>
  </w:style>
  <w:style w:type="character" w:customStyle="1" w:styleId="FontStyle27">
    <w:name w:val="Font Style27"/>
    <w:uiPriority w:val="99"/>
    <w:rsid w:val="007A44B6"/>
    <w:rPr>
      <w:rFonts w:ascii="Times New Roman" w:hAnsi="Times New Roman" w:cs="Times New Roman"/>
      <w:color w:val="000000"/>
      <w:sz w:val="24"/>
      <w:szCs w:val="24"/>
    </w:rPr>
  </w:style>
  <w:style w:type="paragraph" w:styleId="ab">
    <w:name w:val="List Paragraph"/>
    <w:basedOn w:val="a"/>
    <w:uiPriority w:val="34"/>
    <w:qFormat/>
    <w:rsid w:val="007A44B6"/>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7A44B6"/>
  </w:style>
  <w:style w:type="character" w:styleId="ac">
    <w:name w:val="Hyperlink"/>
    <w:basedOn w:val="a0"/>
    <w:uiPriority w:val="99"/>
    <w:semiHidden/>
    <w:unhideWhenUsed/>
    <w:rsid w:val="007A44B6"/>
    <w:rPr>
      <w:color w:val="0000FF"/>
      <w:u w:val="single"/>
    </w:rPr>
  </w:style>
  <w:style w:type="paragraph" w:customStyle="1" w:styleId="headertext">
    <w:name w:val="headertext"/>
    <w:basedOn w:val="a"/>
    <w:rsid w:val="007A44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1909">
      <w:bodyDiv w:val="1"/>
      <w:marLeft w:val="0"/>
      <w:marRight w:val="0"/>
      <w:marTop w:val="0"/>
      <w:marBottom w:val="0"/>
      <w:divBdr>
        <w:top w:val="none" w:sz="0" w:space="0" w:color="auto"/>
        <w:left w:val="none" w:sz="0" w:space="0" w:color="auto"/>
        <w:bottom w:val="none" w:sz="0" w:space="0" w:color="auto"/>
        <w:right w:val="none" w:sz="0" w:space="0" w:color="auto"/>
      </w:divBdr>
    </w:div>
    <w:div w:id="9059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32</cp:revision>
  <cp:lastPrinted>2019-07-05T05:38:00Z</cp:lastPrinted>
  <dcterms:created xsi:type="dcterms:W3CDTF">2019-06-04T05:21:00Z</dcterms:created>
  <dcterms:modified xsi:type="dcterms:W3CDTF">2019-11-07T06:30:00Z</dcterms:modified>
</cp:coreProperties>
</file>