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6"/>
        <w:gridCol w:w="5107"/>
        <w:gridCol w:w="493"/>
        <w:gridCol w:w="4655"/>
        <w:gridCol w:w="108"/>
      </w:tblGrid>
      <w:tr>
        <w:trPr>
          <w:trHeight w:val="1880" w:hRule="atLeast"/>
        </w:trPr>
        <w:tc>
          <w:tcPr>
            <w:tcW w:w="5243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86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lang w:val="en-US"/>
              </w:rPr>
              <w:t>C</w:t>
            </w:r>
            <w:r>
              <w:rPr>
                <w:rFonts w:cs="Arial" w:ascii="Times New Roman" w:hAnsi="Times New Roman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86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86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86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3" w:type="dxa"/>
            <w:tcBorders/>
          </w:tcPr>
          <w:p>
            <w:pPr>
              <w:pStyle w:val="Normal"/>
              <w:spacing w:lineRule="auto" w:line="240" w:before="0" w:after="86"/>
              <w:ind w:right="-108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</w:tc>
        <w:tc>
          <w:tcPr>
            <w:tcW w:w="4763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86"/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86"/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86"/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МУНИЦИПАЛЬ РАЙОНЫ</w:t>
            </w:r>
          </w:p>
          <w:p>
            <w:pPr>
              <w:pStyle w:val="Normal"/>
              <w:spacing w:lineRule="auto" w:line="240" w:before="0" w:after="86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caps/>
              </w:rPr>
              <w:t>Я</w:t>
            </w:r>
            <w:r>
              <w:rPr>
                <w:rFonts w:cs="Arial" w:ascii="Times New Roman" w:hAnsi="Times New Roman"/>
              </w:rPr>
              <w:t>ҢА БОРЫНДЫК</w:t>
            </w:r>
          </w:p>
          <w:p>
            <w:pPr>
              <w:pStyle w:val="Normal"/>
              <w:spacing w:lineRule="auto" w:line="240" w:before="0" w:after="86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ҖИРЛЕГЕ СОВЕТЫ</w:t>
            </w:r>
          </w:p>
          <w:p>
            <w:pPr>
              <w:pStyle w:val="Normal"/>
              <w:spacing w:lineRule="auto" w:line="240" w:before="0" w:after="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89" w:hRule="atLeast"/>
        </w:trPr>
        <w:tc>
          <w:tcPr>
            <w:tcW w:w="136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55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86"/>
              <w:jc w:val="both"/>
              <w:rPr>
                <w:rFonts w:ascii="Times New Roman" w:hAnsi="Times New Roman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210935" cy="19050"/>
                      <wp:effectExtent l="0" t="0" r="0" b="0"/>
                      <wp:docPr id="1" name="Фигур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8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1" path="m0,0l-2147483645,0l-2147483645,-2147483646l0,-2147483646xe" fillcolor="black" stroked="f" o:allowincell="f" style="position:absolute;margin-left:0pt;margin-top:-1.55pt;width:489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108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both"/>
        <w:rPr/>
      </w:pPr>
      <w:r>
        <w:rPr>
          <w:rFonts w:cs="Arial" w:ascii="Times New Roman" w:hAnsi="Times New Roman"/>
          <w:sz w:val="28"/>
          <w:szCs w:val="28"/>
        </w:rPr>
        <w:t xml:space="preserve">РЕШЕНИЕ                                     </w:t>
        <w:tab/>
        <w:tab/>
        <w:tab/>
        <w:tab/>
        <w:t xml:space="preserve">   КАРАР 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/>
        <w:jc w:val="center"/>
        <w:rPr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п.ж.-д.ст. Бурундуки</w:t>
      </w:r>
    </w:p>
    <w:p>
      <w:pPr>
        <w:pStyle w:val="Normal"/>
        <w:spacing w:lineRule="auto" w:line="240" w:before="150" w:after="150"/>
        <w:rPr/>
      </w:pPr>
      <w:r>
        <w:rPr>
          <w:rStyle w:val="2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30 апреля 2026</w:t>
      </w:r>
      <w:r>
        <w:rPr>
          <w:rStyle w:val="2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ab/>
        <w:tab/>
        <w:t xml:space="preserve">        </w:t>
        <w:tab/>
        <w:tab/>
        <w:tab/>
        <w:tab/>
        <w:tab/>
        <w:t xml:space="preserve">   </w:t>
        <w:tab/>
        <w:tab/>
        <w:t xml:space="preserve"> № </w:t>
      </w:r>
      <w:r>
        <w:rPr>
          <w:rStyle w:val="2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10/1</w:t>
      </w:r>
    </w:p>
    <w:p>
      <w:pPr>
        <w:pStyle w:val="12"/>
        <w:keepNext w:val="true"/>
        <w:keepLines/>
        <w:shd w:val="clear" w:color="auto" w:fill="auto"/>
        <w:tabs>
          <w:tab w:val="clear" w:pos="708"/>
          <w:tab w:val="left" w:pos="2588" w:leader="none"/>
        </w:tabs>
        <w:ind w:hanging="0" w:left="20" w:right="2040"/>
        <w:jc w:val="left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12"/>
        <w:shd w:val="clear" w:color="auto" w:fill="auto"/>
        <w:tabs>
          <w:tab w:val="clear" w:pos="708"/>
          <w:tab w:val="left" w:pos="2588" w:leader="none"/>
        </w:tabs>
        <w:ind w:hanging="0" w:left="20" w:right="2040"/>
        <w:jc w:val="left"/>
        <w:rPr/>
      </w:pPr>
      <w:bookmarkStart w:id="0" w:name="bookmark1"/>
      <w:r>
        <w:rPr>
          <w:rStyle w:val="1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Об утверждении отчета об исполнении бюджета</w:t>
      </w:r>
      <w:bookmarkStart w:id="1" w:name="bookmark2"/>
      <w:bookmarkEnd w:id="0"/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Style w:val="1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Новобурундуковского сельского поселения Дрожжановского муниципального района РТ за 2025 год</w:t>
      </w:r>
      <w:bookmarkEnd w:id="1"/>
    </w:p>
    <w:p>
      <w:pPr>
        <w:pStyle w:val="12"/>
        <w:keepNext w:val="true"/>
        <w:keepLines/>
        <w:shd w:val="clear" w:color="auto" w:fill="auto"/>
        <w:tabs>
          <w:tab w:val="clear" w:pos="708"/>
          <w:tab w:val="left" w:pos="2588" w:leader="none"/>
        </w:tabs>
        <w:ind w:hanging="0" w:left="20" w:right="20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14"/>
        <w:shd w:val="clear" w:color="auto" w:fill="auto"/>
        <w:spacing w:lineRule="auto" w:line="240" w:before="0" w:after="341"/>
        <w:ind w:firstLine="720"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cs="Times New Roman" w:ascii="Times New Roman" w:hAnsi="Times New Roman"/>
          <w:color w:val="000000"/>
          <w:sz w:val="28"/>
          <w:szCs w:val="28"/>
        </w:rPr>
        <w:t xml:space="preserve">Заслушав и обсудив информацию Главы Новобурундуковского  сельского поселения Ранцева В.Г. об исполнении бюджета Новобурундуковского сельского поселения за 2025 год (далее - бюджет поселения), и руководствуясь статьями 153, 264.6 Бюджетного кодекса Российской Федерации, Совет Новобурундуковского сельского поселения Дрожжановского муниципального района Республики Татарстан </w:t>
      </w:r>
      <w:bookmarkStart w:id="2" w:name="bookmark3"/>
      <w:r>
        <w:rPr>
          <w:rStyle w:val="1"/>
          <w:rFonts w:cs="Times New Roman" w:ascii="Times New Roman" w:hAnsi="Times New Roman"/>
          <w:b/>
          <w:bCs/>
          <w:color w:val="000000"/>
          <w:sz w:val="28"/>
          <w:szCs w:val="28"/>
        </w:rPr>
        <w:t>РЕШИЛ:</w:t>
      </w:r>
      <w:bookmarkEnd w:id="2"/>
    </w:p>
    <w:p>
      <w:pPr>
        <w:pStyle w:val="214"/>
        <w:numPr>
          <w:ilvl w:val="0"/>
          <w:numId w:val="5"/>
        </w:numPr>
        <w:shd w:val="clear" w:color="auto" w:fill="auto"/>
        <w:tabs>
          <w:tab w:val="clear" w:pos="708"/>
          <w:tab w:val="left" w:pos="1436" w:leader="none"/>
        </w:tabs>
        <w:spacing w:lineRule="auto" w:line="240" w:before="0" w:after="0"/>
        <w:ind w:firstLine="720"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cs="Times New Roman" w:ascii="Times New Roman" w:hAnsi="Times New Roman"/>
          <w:color w:val="000000"/>
          <w:sz w:val="28"/>
          <w:szCs w:val="28"/>
        </w:rPr>
        <w:t>Утвердить отчет об исполнении бюджета Новобурундуковского сельского поселения за 2026 год по доходам в сумме</w:t>
      </w:r>
      <w:r>
        <w:rPr>
          <w:rStyle w:val="21"/>
          <w:rFonts w:cs="Times New Roman" w:ascii="Times New Roman" w:hAnsi="Times New Roman"/>
          <w:color w:val="000000"/>
          <w:sz w:val="28"/>
          <w:szCs w:val="28"/>
        </w:rPr>
        <w:t xml:space="preserve"> 5 857,53711 </w:t>
      </w:r>
      <w:r>
        <w:rPr>
          <w:rStyle w:val="2"/>
          <w:rFonts w:cs="Times New Roman" w:ascii="Times New Roman" w:hAnsi="Times New Roman"/>
          <w:color w:val="000000"/>
          <w:sz w:val="28"/>
          <w:szCs w:val="28"/>
        </w:rPr>
        <w:t>тыс. рублей, по расходам в сумме</w:t>
      </w:r>
      <w:r>
        <w:rPr>
          <w:rStyle w:val="21"/>
          <w:rFonts w:cs="Times New Roman" w:ascii="Times New Roman" w:hAnsi="Times New Roman"/>
          <w:color w:val="000000"/>
          <w:sz w:val="28"/>
          <w:szCs w:val="28"/>
        </w:rPr>
        <w:t xml:space="preserve"> 4 911,91483</w:t>
      </w:r>
      <w:r>
        <w:rPr>
          <w:rStyle w:val="2"/>
          <w:rFonts w:cs="Times New Roman" w:ascii="Times New Roman" w:hAnsi="Times New Roman"/>
          <w:color w:val="000000"/>
          <w:sz w:val="28"/>
          <w:szCs w:val="28"/>
        </w:rPr>
        <w:t xml:space="preserve"> тыс. рублей, с превышением доходов над расходами в сумме</w:t>
      </w:r>
      <w:r>
        <w:rPr>
          <w:rStyle w:val="21"/>
          <w:rFonts w:cs="Times New Roman" w:ascii="Times New Roman" w:hAnsi="Times New Roman"/>
          <w:color w:val="000000"/>
          <w:sz w:val="28"/>
          <w:szCs w:val="28"/>
        </w:rPr>
        <w:t xml:space="preserve"> 945,62228</w:t>
      </w:r>
      <w:r>
        <w:rPr>
          <w:rStyle w:val="2"/>
          <w:rFonts w:cs="Times New Roman" w:ascii="Times New Roman" w:hAnsi="Times New Roman"/>
          <w:color w:val="000000"/>
          <w:sz w:val="28"/>
          <w:szCs w:val="28"/>
        </w:rPr>
        <w:t xml:space="preserve"> тыс. рублей, и со следующими показателями:</w:t>
      </w:r>
    </w:p>
    <w:p>
      <w:pPr>
        <w:pStyle w:val="214"/>
        <w:numPr>
          <w:ilvl w:val="0"/>
          <w:numId w:val="1"/>
        </w:numPr>
        <w:shd w:val="clear" w:color="auto" w:fill="auto"/>
        <w:tabs>
          <w:tab w:val="clear" w:pos="708"/>
          <w:tab w:val="left" w:pos="922" w:leader="none"/>
        </w:tabs>
        <w:spacing w:before="0" w:after="0"/>
        <w:ind w:firstLine="720"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cs="Times New Roman" w:ascii="Times New Roman" w:hAnsi="Times New Roman"/>
          <w:color w:val="000000"/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>
      <w:pPr>
        <w:pStyle w:val="214"/>
        <w:numPr>
          <w:ilvl w:val="0"/>
          <w:numId w:val="1"/>
        </w:numPr>
        <w:shd w:val="clear" w:color="auto" w:fill="auto"/>
        <w:tabs>
          <w:tab w:val="clear" w:pos="708"/>
          <w:tab w:val="left" w:pos="1014" w:leader="none"/>
        </w:tabs>
        <w:spacing w:before="0" w:after="0"/>
        <w:ind w:firstLine="720"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cs="Times New Roman" w:ascii="Times New Roman" w:hAnsi="Times New Roman"/>
          <w:color w:val="000000"/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2 к настоящему Решению;</w:t>
      </w:r>
    </w:p>
    <w:p>
      <w:pPr>
        <w:pStyle w:val="214"/>
        <w:numPr>
          <w:ilvl w:val="0"/>
          <w:numId w:val="1"/>
        </w:numPr>
        <w:shd w:val="clear" w:color="auto" w:fill="auto"/>
        <w:tabs>
          <w:tab w:val="clear" w:pos="708"/>
          <w:tab w:val="left" w:pos="903" w:leader="none"/>
        </w:tabs>
        <w:spacing w:before="0" w:after="0"/>
        <w:ind w:firstLine="720"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cs="Times New Roman" w:ascii="Times New Roman" w:hAnsi="Times New Roman"/>
          <w:color w:val="000000"/>
          <w:sz w:val="28"/>
          <w:szCs w:val="28"/>
        </w:rPr>
        <w:t>расходов бюджета поселения по разделам и подразделам классификации расходов бюджетов согласно приложению 3 к настоящему Решению;</w:t>
      </w:r>
    </w:p>
    <w:p>
      <w:pPr>
        <w:pStyle w:val="214"/>
        <w:numPr>
          <w:ilvl w:val="0"/>
          <w:numId w:val="1"/>
        </w:numPr>
        <w:shd w:val="clear" w:color="auto" w:fill="auto"/>
        <w:tabs>
          <w:tab w:val="clear" w:pos="708"/>
          <w:tab w:val="left" w:pos="1009" w:leader="none"/>
        </w:tabs>
        <w:spacing w:before="0" w:after="0"/>
        <w:ind w:firstLine="720"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cs="Times New Roman" w:ascii="Times New Roman" w:hAnsi="Times New Roman"/>
          <w:color w:val="000000"/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дефицитов бюджетов согласно приложению 4 к настоящему Решению.</w:t>
      </w:r>
    </w:p>
    <w:p>
      <w:pPr>
        <w:pStyle w:val="214"/>
        <w:numPr>
          <w:ilvl w:val="1"/>
          <w:numId w:val="6"/>
        </w:numPr>
        <w:shd w:val="clear" w:color="auto" w:fill="auto"/>
        <w:tabs>
          <w:tab w:val="clear" w:pos="708"/>
          <w:tab w:val="left" w:pos="1014" w:leader="none"/>
        </w:tabs>
        <w:spacing w:lineRule="auto" w:line="240" w:before="0" w:after="0"/>
        <w:ind w:firstLine="720" w:left="20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cs="Times New Roman" w:ascii="Times New Roman" w:hAnsi="Times New Roman"/>
          <w:color w:val="000000"/>
          <w:sz w:val="28"/>
          <w:szCs w:val="28"/>
        </w:rPr>
        <w:t>Настоящее Решение подл</w:t>
      </w:r>
      <w:bookmarkStart w:id="3" w:name="bookmark4"/>
      <w:r>
        <w:rPr>
          <w:rStyle w:val="2"/>
          <w:rFonts w:cs="Times New Roman" w:ascii="Times New Roman" w:hAnsi="Times New Roman"/>
          <w:color w:val="000000"/>
          <w:sz w:val="28"/>
          <w:szCs w:val="28"/>
        </w:rPr>
        <w:t xml:space="preserve">ежит официальному опубликованию.          </w:t>
      </w:r>
    </w:p>
    <w:p>
      <w:pPr>
        <w:pStyle w:val="214"/>
        <w:numPr>
          <w:ilvl w:val="1"/>
          <w:numId w:val="1"/>
        </w:numPr>
        <w:shd w:val="clear" w:color="auto" w:fill="auto"/>
        <w:tabs>
          <w:tab w:val="clear" w:pos="708"/>
          <w:tab w:val="left" w:pos="1014" w:leader="none"/>
        </w:tabs>
        <w:spacing w:lineRule="auto" w:line="240" w:before="0" w:after="0"/>
        <w:ind w:firstLine="720" w:left="20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Настоящее Решение вступает в силу  с  «</w:t>
      </w:r>
      <w:r>
        <w:rPr>
          <w:rFonts w:cs="Times New Roman" w:ascii="Times New Roman" w:hAnsi="Times New Roman"/>
          <w:strike w:val="false"/>
          <w:dstrike w:val="false"/>
          <w:sz w:val="28"/>
          <w:szCs w:val="28"/>
        </w:rPr>
        <w:softHyphen/>
      </w:r>
      <w:r>
        <w:rPr>
          <w:rFonts w:cs="Times New Roman" w:ascii="Times New Roman" w:hAnsi="Times New Roman"/>
          <w:strike w:val="false"/>
          <w:dstrike w:val="false"/>
          <w:sz w:val="28"/>
          <w:szCs w:val="28"/>
        </w:rPr>
        <w:t>30</w:t>
      </w:r>
      <w:r>
        <w:rPr>
          <w:rFonts w:cs="Times New Roman" w:ascii="Times New Roman" w:hAnsi="Times New Roman"/>
          <w:strike w:val="false"/>
          <w:dstrike w:val="false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 xml:space="preserve">апреля </w:t>
      </w:r>
      <w:r>
        <w:rPr>
          <w:rFonts w:cs="Times New Roman" w:ascii="Times New Roman" w:hAnsi="Times New Roman"/>
          <w:sz w:val="28"/>
          <w:szCs w:val="28"/>
        </w:rPr>
        <w:t>2026 г.</w:t>
      </w:r>
    </w:p>
    <w:p>
      <w:pPr>
        <w:pStyle w:val="214"/>
        <w:shd w:val="clear" w:color="auto" w:fill="auto"/>
        <w:tabs>
          <w:tab w:val="clear" w:pos="708"/>
          <w:tab w:val="left" w:pos="1014" w:leader="none"/>
        </w:tabs>
        <w:spacing w:before="0" w:after="0"/>
        <w:ind w:hanging="0"/>
        <w:jc w:val="both"/>
        <w:rPr>
          <w:rStyle w:val="1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214"/>
        <w:shd w:val="clear" w:color="auto" w:fill="auto"/>
        <w:tabs>
          <w:tab w:val="clear" w:pos="708"/>
          <w:tab w:val="left" w:pos="1014" w:leader="none"/>
        </w:tabs>
        <w:spacing w:before="0" w:after="0"/>
        <w:ind w:hanging="0"/>
        <w:jc w:val="both"/>
        <w:rPr/>
      </w:pPr>
      <w:r>
        <w:rPr>
          <w:rStyle w:val="1"/>
          <w:rFonts w:cs="Times New Roman" w:ascii="Times New Roman" w:hAnsi="Times New Roman"/>
          <w:b w:val="false"/>
          <w:bCs w:val="false"/>
          <w:color w:val="000000"/>
        </w:rPr>
        <w:t xml:space="preserve">Глава </w:t>
      </w:r>
      <w:r>
        <w:rPr>
          <w:rStyle w:val="2"/>
          <w:rFonts w:cs="Times New Roman" w:ascii="Times New Roman" w:hAnsi="Times New Roman"/>
          <w:b w:val="false"/>
          <w:bCs w:val="false"/>
          <w:color w:val="000000"/>
        </w:rPr>
        <w:t>Новобурундуковского</w:t>
      </w:r>
      <w:r>
        <w:rPr>
          <w:rStyle w:val="1"/>
          <w:rFonts w:cs="Times New Roman" w:ascii="Times New Roman" w:hAnsi="Times New Roman"/>
          <w:b w:val="false"/>
          <w:bCs w:val="false"/>
          <w:color w:val="000000"/>
        </w:rPr>
        <w:t xml:space="preserve"> </w:t>
      </w:r>
    </w:p>
    <w:p>
      <w:pPr>
        <w:pStyle w:val="214"/>
        <w:shd w:val="clear" w:color="auto" w:fill="auto"/>
        <w:tabs>
          <w:tab w:val="clear" w:pos="708"/>
          <w:tab w:val="left" w:pos="1014" w:leader="none"/>
        </w:tabs>
        <w:spacing w:before="0" w:after="0"/>
        <w:ind w:hanging="0"/>
        <w:jc w:val="both"/>
        <w:rPr/>
      </w:pPr>
      <w:r>
        <w:rPr>
          <w:rStyle w:val="1"/>
          <w:rFonts w:cs="Times New Roman" w:ascii="Times New Roman" w:hAnsi="Times New Roman"/>
          <w:b w:val="false"/>
          <w:bCs w:val="false"/>
          <w:color w:val="000000"/>
        </w:rPr>
        <w:t>сельского поселения</w:t>
      </w:r>
      <w:bookmarkEnd w:id="3"/>
      <w:r>
        <w:rPr>
          <w:rStyle w:val="1"/>
          <w:rFonts w:cs="Times New Roman" w:ascii="Times New Roman" w:hAnsi="Times New Roman"/>
          <w:b w:val="false"/>
          <w:bCs w:val="false"/>
          <w:color w:val="000000"/>
        </w:rPr>
        <w:t xml:space="preserve">:                               </w:t>
        <w:tab/>
        <w:t xml:space="preserve">   </w:t>
        <w:tab/>
        <w:tab/>
        <w:tab/>
        <w:t>В.Г. Ранцев</w:t>
      </w:r>
    </w:p>
    <w:p>
      <w:pPr>
        <w:pStyle w:val="214"/>
        <w:shd w:val="clear" w:color="auto" w:fill="auto"/>
        <w:tabs>
          <w:tab w:val="clear" w:pos="708"/>
          <w:tab w:val="left" w:pos="1014" w:leader="none"/>
        </w:tabs>
        <w:spacing w:before="0" w:after="0"/>
        <w:ind w:hanging="0"/>
        <w:jc w:val="both"/>
        <w:rPr>
          <w:rStyle w:val="1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214"/>
        <w:shd w:val="clear" w:color="auto" w:fill="auto"/>
        <w:tabs>
          <w:tab w:val="clear" w:pos="708"/>
          <w:tab w:val="left" w:pos="1014" w:leader="none"/>
        </w:tabs>
        <w:spacing w:before="0" w:after="0"/>
        <w:ind w:hanging="0"/>
        <w:jc w:val="both"/>
        <w:rPr>
          <w:rStyle w:val="1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214"/>
        <w:shd w:val="clear" w:color="auto" w:fill="auto"/>
        <w:tabs>
          <w:tab w:val="clear" w:pos="708"/>
          <w:tab w:val="left" w:pos="1014" w:leader="none"/>
        </w:tabs>
        <w:spacing w:before="0" w:after="0"/>
        <w:ind w:hanging="0"/>
        <w:jc w:val="both"/>
        <w:rPr>
          <w:rStyle w:val="1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Style w:val="1"/>
          <w:rFonts w:eastAsia="Times New Roman"/>
          <w:lang w:eastAsia="ru-RU"/>
        </w:rPr>
        <w:t>Приложение №1</w:t>
      </w:r>
    </w:p>
    <w:tbl>
      <w:tblPr>
        <w:tblW w:w="1086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89"/>
        <w:gridCol w:w="2820"/>
        <w:gridCol w:w="3883"/>
        <w:gridCol w:w="967"/>
      </w:tblGrid>
      <w:tr>
        <w:trPr>
          <w:trHeight w:val="285" w:hRule="atLeast"/>
        </w:trPr>
        <w:tc>
          <w:tcPr>
            <w:tcW w:w="1085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Доходы бюджета Новобурундуковского сельского поселения Дрожжановского муниципального</w:t>
            </w:r>
          </w:p>
        </w:tc>
      </w:tr>
      <w:tr>
        <w:trPr>
          <w:trHeight w:val="285" w:hRule="atLeast"/>
        </w:trPr>
        <w:tc>
          <w:tcPr>
            <w:tcW w:w="10859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района Республики Татарстан по кодам классификации доходов бюджетов за 2025 год</w:t>
            </w:r>
          </w:p>
        </w:tc>
      </w:tr>
      <w:tr>
        <w:trPr>
          <w:trHeight w:val="300" w:hRule="atLeast"/>
        </w:trPr>
        <w:tc>
          <w:tcPr>
            <w:tcW w:w="600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388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Код дохода по бюджетной классификации</w:t>
            </w:r>
          </w:p>
        </w:tc>
        <w:tc>
          <w:tcPr>
            <w:tcW w:w="3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Исполнено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3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2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3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Доходы бюджета - ИТОГО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X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5 857 537,11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НАЛОГОВЫЕ И НЕНАЛОГОВЫЕ ДОХОДЫ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000 100 00000 00 0000 000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2 219 263,82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НАЛОГ НА  ДОХОДЫ ФИЗИЧЕСКИХ ЛИЦ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000 101 00000 00 0000 000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942 045,05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000 105 00000 00 0000 000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НАЛОГИ НА ИМУЩЕСТВО, в том числе: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000 106 00000 00 0000 000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1 196 988,77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НАЛОГИ НА ИМУЩЕСТВО ФИЗИЧЕСКИХ ЛИЦ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000 106 00000 00 0000 000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113 705,68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ЗЕМЕЛЬНЫЙ НАЛОГ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000 106 00000 00 0000 000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1 083 283,09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0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000 106 00000 00 0000 000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1 022 331,51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0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ЗЕМЕЛЬНЫЙ НАЛОГ С ФИЗИЧЕСКИХ ЛИЦ, ОБЛАДАЮЩИХ ЗЕМЕЛЬНЫМ УЧАСТКОМ, РАСПОЛОЖЕННЫМ В ГРАНИЦАХ ПОСЕЛЕНИЙ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000 106 00000 00 0000 000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60 951,58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ГОСУДАРСТВЕННАЯ ПОШЛИНА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000 108 00000 00 0000 000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4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000 113 00000 00 0000 000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750,00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000 116 00000 00 0000 000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2 000,00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НЕНАЛОГОВЫЕ ДОХОДЫ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000 100 00000 00 0000 000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77 480,00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СРЕДСТВА САМООБЛОЖЕНИЯ ГРАЖДАН СЕЛЬСКОГО ПОСЕЛЕНИЯ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000 117 14030 10 0000 150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77 480,00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000 111 05035 10 0000 120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БЕЗВОЗМЕЗДНЫЕ ПОСТУПЛЕНИЯ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000 200 00000 00 0000 000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3 638 273,29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Дотации бюджетам поселений на выравнивание  бюджетной обеспеченности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000 202 16001 10 0000 150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1 330 100,00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0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000 202 35118 10 0000 150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184 247,29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00" w:hRule="atLeast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000 202 45160 10 0000 150</w:t>
            </w:r>
          </w:p>
        </w:tc>
        <w:tc>
          <w:tcPr>
            <w:tcW w:w="3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2 123 926,00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214"/>
        <w:shd w:val="clear" w:color="auto" w:fill="auto"/>
        <w:tabs>
          <w:tab w:val="clear" w:pos="708"/>
          <w:tab w:val="left" w:pos="1014" w:leader="none"/>
        </w:tabs>
        <w:spacing w:before="0" w:after="0"/>
        <w:ind w:hanging="0"/>
        <w:jc w:val="both"/>
        <w:rPr>
          <w:rStyle w:val="1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Приложение № 2</w:t>
      </w:r>
    </w:p>
    <w:tbl>
      <w:tblPr>
        <w:tblW w:w="10127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7"/>
        <w:gridCol w:w="656"/>
        <w:gridCol w:w="2602"/>
        <w:gridCol w:w="852"/>
        <w:gridCol w:w="424"/>
        <w:gridCol w:w="998"/>
        <w:gridCol w:w="707"/>
        <w:gridCol w:w="284"/>
        <w:gridCol w:w="237"/>
        <w:gridCol w:w="1054"/>
        <w:gridCol w:w="676"/>
        <w:gridCol w:w="635"/>
        <w:gridCol w:w="13"/>
        <w:gridCol w:w="851"/>
      </w:tblGrid>
      <w:tr>
        <w:trPr>
          <w:trHeight w:val="300" w:hRule="atLeast"/>
        </w:trPr>
        <w:tc>
          <w:tcPr>
            <w:tcW w:w="7951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Расходы бюджета Новобурундуковского сельского поселения Дрожжановского муниципального района Республики Татарстан по ведомственной структуре расходов бюджета  за 2025 год</w:t>
            </w:r>
          </w:p>
        </w:tc>
        <w:tc>
          <w:tcPr>
            <w:tcW w:w="67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99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39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7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7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99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70" w:hRule="atLeast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КВСР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Исполнено</w:t>
            </w:r>
          </w:p>
        </w:tc>
      </w:tr>
      <w:tr>
        <w:trPr>
          <w:trHeight w:val="57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3 323 713,77</w:t>
            </w:r>
          </w:p>
        </w:tc>
      </w:tr>
      <w:tr>
        <w:trPr>
          <w:trHeight w:val="6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1 454 201,50</w:t>
            </w:r>
          </w:p>
        </w:tc>
      </w:tr>
      <w:tr>
        <w:trPr>
          <w:trHeight w:val="2545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1 454 201,50</w:t>
            </w:r>
          </w:p>
        </w:tc>
      </w:tr>
      <w:tr>
        <w:trPr>
          <w:trHeight w:val="9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1 158 378,63</w:t>
            </w:r>
          </w:p>
        </w:tc>
      </w:tr>
      <w:tr>
        <w:trPr>
          <w:trHeight w:val="2354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843 335,60</w:t>
            </w:r>
          </w:p>
        </w:tc>
      </w:tr>
      <w:tr>
        <w:trPr>
          <w:trHeight w:val="12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313 715,03</w:t>
            </w:r>
          </w:p>
        </w:tc>
      </w:tr>
      <w:tr>
        <w:trPr>
          <w:trHeight w:val="6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1 328,00</w:t>
            </w:r>
          </w:p>
        </w:tc>
      </w:tr>
      <w:tr>
        <w:trPr>
          <w:trHeight w:val="855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711 133,64</w:t>
            </w:r>
          </w:p>
        </w:tc>
      </w:tr>
      <w:tr>
        <w:trPr>
          <w:trHeight w:val="852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711 133,64</w:t>
            </w:r>
          </w:p>
        </w:tc>
      </w:tr>
      <w:tr>
        <w:trPr>
          <w:trHeight w:val="3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184 247,29</w:t>
            </w:r>
          </w:p>
        </w:tc>
      </w:tr>
      <w:tr>
        <w:trPr>
          <w:trHeight w:val="15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184 247,29</w:t>
            </w:r>
          </w:p>
        </w:tc>
      </w:tr>
      <w:tr>
        <w:trPr>
          <w:trHeight w:val="2462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государственными(муниципальными ) органами ,казенными учреждениями,органами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165 735,29</w:t>
            </w:r>
          </w:p>
        </w:tc>
      </w:tr>
      <w:tr>
        <w:trPr>
          <w:trHeight w:val="12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18 512,00</w:t>
            </w:r>
          </w:p>
        </w:tc>
      </w:tr>
      <w:tr>
        <w:trPr>
          <w:trHeight w:val="57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387 400,00</w:t>
            </w:r>
          </w:p>
        </w:tc>
      </w:tr>
      <w:tr>
        <w:trPr>
          <w:trHeight w:val="3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387 400,00</w:t>
            </w:r>
          </w:p>
        </w:tc>
      </w:tr>
      <w:tr>
        <w:trPr>
          <w:trHeight w:val="12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Закупка товаров,работ и услуг для государственных и муниципальных нужд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387 400,00</w:t>
            </w:r>
          </w:p>
        </w:tc>
      </w:tr>
      <w:tr>
        <w:trPr>
          <w:trHeight w:val="855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511 557,19</w:t>
            </w:r>
          </w:p>
        </w:tc>
      </w:tr>
      <w:tr>
        <w:trPr>
          <w:trHeight w:val="3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Жилищное  хозяйство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Ж100076040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7 186,92</w:t>
            </w:r>
          </w:p>
        </w:tc>
      </w:tr>
      <w:tr>
        <w:trPr>
          <w:trHeight w:val="6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504 370,27</w:t>
            </w:r>
          </w:p>
        </w:tc>
      </w:tr>
      <w:tr>
        <w:trPr>
          <w:trHeight w:val="3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221 000,00</w:t>
            </w:r>
          </w:p>
        </w:tc>
      </w:tr>
      <w:tr>
        <w:trPr>
          <w:trHeight w:val="6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283 370,27</w:t>
            </w:r>
          </w:p>
        </w:tc>
      </w:tr>
      <w:tr>
        <w:trPr>
          <w:trHeight w:val="6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504 996,58</w:t>
            </w:r>
          </w:p>
        </w:tc>
      </w:tr>
      <w:tr>
        <w:trPr>
          <w:trHeight w:val="665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468 830,58</w:t>
            </w:r>
          </w:p>
        </w:tc>
      </w:tr>
      <w:tr>
        <w:trPr>
          <w:trHeight w:val="6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Налог на имущество и земельный налог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36 166,00</w:t>
            </w:r>
          </w:p>
        </w:tc>
      </w:tr>
      <w:tr>
        <w:trPr>
          <w:trHeight w:val="600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Межбюджетные трансферты общего характера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9900020860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3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5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149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4 911 914,83</w:t>
            </w:r>
          </w:p>
        </w:tc>
      </w:tr>
      <w:tr>
        <w:trPr>
          <w:trHeight w:val="300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34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37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Приложение №3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6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8482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Расходы бюджета Новобурундуковского сельского поселения Дрожжановского муниципального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района Республики Татарстан по разделам и подразделам классификации расходов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6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8482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бюджетов за 2025 год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38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6523" w:type="dxa"/>
            <w:gridSpan w:val="7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36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(в рублях)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4534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07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Подраздел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23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Исполнено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453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9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99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237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ОБЩЕГОСУДАРСТВЕННЫЕ ВОПРОСЫ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01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3 323 713,77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02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1 454 201,50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915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1 158 378,63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13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711 133,64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НАЦИОНАЛЬНАЯ ОБОРОНА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02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184 247,29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02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184 247,29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НАЦИОНАЛЬНАЯ ЭКОНОМИКА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04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387 400,00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Дорожное хозяйство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09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387 400,00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ЖИЛИЩНО-КОММУНАЛЬНОЕ ХОЗЯЙСТВО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05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511 557,19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2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жилищное хозяйство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7 186,92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504 370,27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КУЛЬТУРА, КИНЕМАТОГРАФИЯ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08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504 996,58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Культура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08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504 996,58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t>Межбюджетные трансферты общего характера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14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45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ВСЕГО РАСХОДОВ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</w:r>
          </w:p>
        </w:tc>
        <w:tc>
          <w:tcPr>
            <w:tcW w:w="237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4 911 914,83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058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44"/>
        <w:gridCol w:w="3119"/>
        <w:gridCol w:w="2384"/>
        <w:gridCol w:w="10"/>
      </w:tblGrid>
      <w:tr>
        <w:trPr>
          <w:trHeight w:val="300" w:hRule="atLeast"/>
        </w:trPr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1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38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Приложение 4</w:t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057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Источники финансирования дефицита бюджета</w:t>
            </w:r>
          </w:p>
        </w:tc>
      </w:tr>
      <w:tr>
        <w:trPr>
          <w:trHeight w:val="300" w:hRule="atLeast"/>
        </w:trPr>
        <w:tc>
          <w:tcPr>
            <w:tcW w:w="9057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Новобурундуковского сельского поселения Дрожжановского</w:t>
            </w:r>
          </w:p>
        </w:tc>
      </w:tr>
      <w:tr>
        <w:trPr>
          <w:trHeight w:val="300" w:hRule="atLeast"/>
        </w:trPr>
        <w:tc>
          <w:tcPr>
            <w:tcW w:w="9057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муниципального района Республики Татарстан по кодам классификации</w:t>
            </w:r>
          </w:p>
        </w:tc>
      </w:tr>
      <w:tr>
        <w:trPr>
          <w:trHeight w:val="300" w:hRule="atLeast"/>
        </w:trPr>
        <w:tc>
          <w:tcPr>
            <w:tcW w:w="9057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источников финансирования дефицитов бюджетов за 2025 год</w:t>
            </w:r>
          </w:p>
        </w:tc>
      </w:tr>
      <w:tr>
        <w:trPr>
          <w:trHeight w:val="300" w:hRule="atLeast"/>
        </w:trPr>
        <w:tc>
          <w:tcPr>
            <w:tcW w:w="6663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238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(в рублях)</w:t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Исполнено</w:t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15" w:hRule="atLeast"/>
        </w:trPr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3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2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58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000 0100 0000 00 0000 000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lang w:eastAsia="ru-RU"/>
              </w:rPr>
              <w:t>-945 622,28</w:t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3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000 0105 0201 00 0000 510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-5 857 537,11</w:t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88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000 0105 0201 10 0000 510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-5 857 537,11</w:t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000 0105 0201 00 0000 610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4 911 914,83</w:t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3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2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000 0105 0201 10 0000 610</w:t>
            </w:r>
          </w:p>
        </w:tc>
        <w:tc>
          <w:tcPr>
            <w:tcW w:w="23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4 911 914,83</w:t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sz w:val="24"/>
          <w:szCs w:val="24"/>
        </w:rPr>
      </w:r>
    </w:p>
    <w:sectPr>
      <w:type w:val="nextPage"/>
      <w:pgSz w:w="11906" w:h="16838"/>
      <w:pgMar w:left="1313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w w:val="100"/>
        <w:color w:val="00000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2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3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4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5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6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7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8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w w:val="100"/>
        <w:color w:val="00000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2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3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4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5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6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7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8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(3)_"/>
    <w:basedOn w:val="DefaultParagraphFont"/>
    <w:link w:val="32"/>
    <w:uiPriority w:val="99"/>
    <w:qFormat/>
    <w:locked/>
    <w:rsid w:val="00484682"/>
    <w:rPr>
      <w:b/>
      <w:bCs/>
      <w:sz w:val="27"/>
      <w:szCs w:val="27"/>
      <w:shd w:fill="FFFFFF" w:val="clear"/>
    </w:rPr>
  </w:style>
  <w:style w:type="character" w:styleId="1" w:customStyle="1">
    <w:name w:val="Заголовок №1_"/>
    <w:basedOn w:val="DefaultParagraphFont"/>
    <w:link w:val="12"/>
    <w:uiPriority w:val="99"/>
    <w:qFormat/>
    <w:locked/>
    <w:rsid w:val="00484682"/>
    <w:rPr>
      <w:b/>
      <w:bCs/>
      <w:sz w:val="27"/>
      <w:szCs w:val="27"/>
      <w:shd w:fill="FFFFFF" w:val="clear"/>
    </w:rPr>
  </w:style>
  <w:style w:type="character" w:styleId="2" w:customStyle="1">
    <w:name w:val="Основной текст (2)_"/>
    <w:basedOn w:val="DefaultParagraphFont"/>
    <w:link w:val="214"/>
    <w:uiPriority w:val="99"/>
    <w:qFormat/>
    <w:locked/>
    <w:rsid w:val="00484682"/>
    <w:rPr>
      <w:sz w:val="27"/>
      <w:szCs w:val="27"/>
      <w:shd w:fill="FFFFFF" w:val="clear"/>
    </w:rPr>
  </w:style>
  <w:style w:type="character" w:styleId="21" w:customStyle="1">
    <w:name w:val="Основной текст (2) + Полужирный"/>
    <w:basedOn w:val="2"/>
    <w:uiPriority w:val="99"/>
    <w:qFormat/>
    <w:rsid w:val="00484682"/>
    <w:rPr>
      <w:b/>
      <w:bCs/>
      <w:sz w:val="27"/>
      <w:szCs w:val="27"/>
      <w:shd w:fill="FFFFFF" w:val="clear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66062"/>
    <w:rPr>
      <w:rFonts w:ascii="Tahoma" w:hAnsi="Tahoma" w:cs="Tahoma"/>
      <w:sz w:val="16"/>
      <w:szCs w:val="16"/>
    </w:rPr>
  </w:style>
  <w:style w:type="character" w:styleId="212" w:customStyle="1">
    <w:name w:val="Основной текст (2) + Полужирный12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211" w:customStyle="1">
    <w:name w:val="Основной текст (2) + Полужирный11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210" w:customStyle="1">
    <w:name w:val="Основной текст (2) + Полужирный10"/>
    <w:basedOn w:val="2"/>
    <w:uiPriority w:val="99"/>
    <w:qFormat/>
    <w:rsid w:val="00e072ea"/>
    <w:rPr>
      <w:rFonts w:cs="Times New Roman"/>
      <w:b/>
      <w:bCs/>
      <w:sz w:val="27"/>
      <w:szCs w:val="27"/>
      <w:u w:val="single"/>
      <w:shd w:fill="FFFFFF" w:val="clear"/>
    </w:rPr>
  </w:style>
  <w:style w:type="character" w:styleId="22" w:customStyle="1">
    <w:name w:val="Основной текст (2)"/>
    <w:basedOn w:val="2"/>
    <w:uiPriority w:val="99"/>
    <w:qFormat/>
    <w:rsid w:val="00e072ea"/>
    <w:rPr>
      <w:rFonts w:cs="Times New Roman"/>
      <w:sz w:val="27"/>
      <w:szCs w:val="27"/>
      <w:u w:val="none"/>
      <w:shd w:fill="FFFFFF" w:val="clear"/>
    </w:rPr>
  </w:style>
  <w:style w:type="character" w:styleId="29" w:customStyle="1">
    <w:name w:val="Основной текст (2) + Полужирный9"/>
    <w:basedOn w:val="2"/>
    <w:uiPriority w:val="99"/>
    <w:qFormat/>
    <w:rsid w:val="00e072ea"/>
    <w:rPr>
      <w:rFonts w:cs="Times New Roman"/>
      <w:b/>
      <w:bCs/>
      <w:i/>
      <w:iCs/>
      <w:sz w:val="27"/>
      <w:szCs w:val="27"/>
      <w:u w:val="none"/>
      <w:shd w:fill="FFFFFF" w:val="clear"/>
    </w:rPr>
  </w:style>
  <w:style w:type="character" w:styleId="28" w:customStyle="1">
    <w:name w:val="Основной текст (2) + Полужирный8"/>
    <w:basedOn w:val="2"/>
    <w:uiPriority w:val="99"/>
    <w:qFormat/>
    <w:rsid w:val="00e072ea"/>
    <w:rPr>
      <w:rFonts w:cs="Times New Roman"/>
      <w:b/>
      <w:bCs/>
      <w:sz w:val="27"/>
      <w:szCs w:val="27"/>
      <w:u w:val="single"/>
      <w:shd w:fill="FFFFFF" w:val="clear"/>
    </w:rPr>
  </w:style>
  <w:style w:type="character" w:styleId="27" w:customStyle="1">
    <w:name w:val="Основной текст (2) + Полужирный7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26" w:customStyle="1">
    <w:name w:val="Основной текст (2) + Полужирный6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25" w:customStyle="1">
    <w:name w:val="Основной текст (2) + Полужирный5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24" w:customStyle="1">
    <w:name w:val="Основной текст (2) + Полужирный4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31" w:customStyle="1">
    <w:name w:val="Основной текст (3) + Не полужирный"/>
    <w:basedOn w:val="3"/>
    <w:uiPriority w:val="99"/>
    <w:qFormat/>
    <w:rsid w:val="00e072ea"/>
    <w:rPr>
      <w:rFonts w:cs="Times New Roman"/>
      <w:b w:val="false"/>
      <w:bCs w:val="false"/>
      <w:sz w:val="27"/>
      <w:szCs w:val="27"/>
      <w:u w:val="none"/>
      <w:shd w:fill="FFFFFF" w:val="clear"/>
    </w:rPr>
  </w:style>
  <w:style w:type="character" w:styleId="23" w:customStyle="1">
    <w:name w:val="Основной текст (2) + Полужирный3"/>
    <w:basedOn w:val="2"/>
    <w:uiPriority w:val="99"/>
    <w:qFormat/>
    <w:rsid w:val="00e072ea"/>
    <w:rPr>
      <w:rFonts w:cs="Times New Roman"/>
      <w:b/>
      <w:bCs/>
      <w:i/>
      <w:iCs/>
      <w:sz w:val="27"/>
      <w:szCs w:val="27"/>
      <w:u w:val="none"/>
      <w:shd w:fill="FFFFFF" w:val="clear"/>
    </w:rPr>
  </w:style>
  <w:style w:type="character" w:styleId="221" w:customStyle="1">
    <w:name w:val="Основной текст (2) + Полужирный2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231" w:customStyle="1">
    <w:name w:val="Основной текст (2)3"/>
    <w:basedOn w:val="2"/>
    <w:uiPriority w:val="99"/>
    <w:qFormat/>
    <w:rsid w:val="00e072ea"/>
    <w:rPr>
      <w:rFonts w:cs="Times New Roman"/>
      <w:sz w:val="27"/>
      <w:szCs w:val="27"/>
      <w:u w:val="none"/>
      <w:shd w:fill="FFFFFF" w:val="clear"/>
    </w:rPr>
  </w:style>
  <w:style w:type="character" w:styleId="213" w:customStyle="1">
    <w:name w:val="Основной текст (2) + Полужирный1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222" w:customStyle="1">
    <w:name w:val="Основной текст (2)2"/>
    <w:basedOn w:val="2"/>
    <w:uiPriority w:val="99"/>
    <w:qFormat/>
    <w:rsid w:val="00e072ea"/>
    <w:rPr>
      <w:rFonts w:cs="Times New Roman"/>
      <w:sz w:val="27"/>
      <w:szCs w:val="27"/>
      <w:u w:val="single"/>
      <w:shd w:fill="FFFFFF" w:val="clear"/>
    </w:rPr>
  </w:style>
  <w:style w:type="character" w:styleId="4" w:customStyle="1">
    <w:name w:val="Основной текст (4)_"/>
    <w:basedOn w:val="DefaultParagraphFont"/>
    <w:link w:val="41"/>
    <w:uiPriority w:val="99"/>
    <w:qFormat/>
    <w:locked/>
    <w:rsid w:val="00e072ea"/>
    <w:rPr>
      <w:rFonts w:cs="Times New Roman"/>
      <w:b/>
      <w:bCs/>
      <w:shd w:fill="FFFFFF" w:val="clear"/>
    </w:rPr>
  </w:style>
  <w:style w:type="character" w:styleId="11" w:customStyle="1">
    <w:name w:val="Основной текст Знак1"/>
    <w:basedOn w:val="DefaultParagraphFont"/>
    <w:uiPriority w:val="99"/>
    <w:qFormat/>
    <w:locked/>
    <w:rsid w:val="00e072ea"/>
    <w:rPr>
      <w:rFonts w:cs="Times New Roman"/>
      <w:shd w:fill="FFFFFF" w:val="clear"/>
    </w:rPr>
  </w:style>
  <w:style w:type="character" w:styleId="5" w:customStyle="1">
    <w:name w:val="Основной текст (5)_"/>
    <w:basedOn w:val="DefaultParagraphFont"/>
    <w:link w:val="51"/>
    <w:uiPriority w:val="99"/>
    <w:qFormat/>
    <w:locked/>
    <w:rsid w:val="00e072ea"/>
    <w:rPr>
      <w:rFonts w:cs="Times New Roman"/>
      <w:i/>
      <w:iCs/>
      <w:sz w:val="23"/>
      <w:szCs w:val="23"/>
      <w:shd w:fill="FFFFFF" w:val="clear"/>
    </w:rPr>
  </w:style>
  <w:style w:type="character" w:styleId="7" w:customStyle="1">
    <w:name w:val="Основной текст (7)_"/>
    <w:basedOn w:val="DefaultParagraphFont"/>
    <w:link w:val="71"/>
    <w:uiPriority w:val="99"/>
    <w:qFormat/>
    <w:locked/>
    <w:rsid w:val="00e072ea"/>
    <w:rPr>
      <w:rFonts w:cs="Times New Roman"/>
      <w:sz w:val="19"/>
      <w:szCs w:val="19"/>
      <w:shd w:fill="FFFFFF" w:val="clear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e072ea"/>
    <w:rPr/>
  </w:style>
  <w:style w:type="character" w:styleId="8" w:customStyle="1">
    <w:name w:val="Основной текст (8)_"/>
    <w:basedOn w:val="DefaultParagraphFont"/>
    <w:link w:val="81"/>
    <w:uiPriority w:val="99"/>
    <w:qFormat/>
    <w:locked/>
    <w:rsid w:val="00e8271b"/>
    <w:rPr>
      <w:rFonts w:cs="Times New Roman"/>
      <w:b/>
      <w:bCs/>
      <w:i/>
      <w:iCs/>
      <w:sz w:val="23"/>
      <w:szCs w:val="23"/>
      <w:shd w:fill="FFFFFF" w:val="clear"/>
    </w:rPr>
  </w:style>
  <w:style w:type="character" w:styleId="Style16" w:customStyle="1">
    <w:name w:val="Подпись к таблице_"/>
    <w:basedOn w:val="DefaultParagraphFont"/>
    <w:link w:val="13"/>
    <w:uiPriority w:val="99"/>
    <w:qFormat/>
    <w:locked/>
    <w:rsid w:val="00e8271b"/>
    <w:rPr>
      <w:rFonts w:cs="Times New Roman"/>
      <w:shd w:fill="FFFFFF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11"/>
    <w:uiPriority w:val="99"/>
    <w:rsid w:val="00e072ea"/>
    <w:pPr>
      <w:widowControl w:val="false"/>
      <w:shd w:val="clear" w:color="auto" w:fill="FFFFFF"/>
      <w:spacing w:lineRule="atLeast" w:line="240" w:before="0" w:after="0"/>
      <w:ind w:hanging="360"/>
    </w:pPr>
    <w:rPr>
      <w:rFonts w:cs="Times New Roman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32" w:customStyle="1">
    <w:name w:val="Основной текст (3)"/>
    <w:basedOn w:val="Normal"/>
    <w:link w:val="3"/>
    <w:uiPriority w:val="99"/>
    <w:qFormat/>
    <w:rsid w:val="00484682"/>
    <w:pPr>
      <w:widowControl w:val="false"/>
      <w:shd w:val="clear" w:color="auto" w:fill="FFFFFF"/>
      <w:spacing w:lineRule="atLeast" w:line="240" w:before="0" w:after="0"/>
    </w:pPr>
    <w:rPr>
      <w:b/>
      <w:bCs/>
      <w:sz w:val="27"/>
      <w:szCs w:val="27"/>
    </w:rPr>
  </w:style>
  <w:style w:type="paragraph" w:styleId="12" w:customStyle="1">
    <w:name w:val="Заголовок №1"/>
    <w:basedOn w:val="Normal"/>
    <w:link w:val="1"/>
    <w:uiPriority w:val="99"/>
    <w:qFormat/>
    <w:rsid w:val="00484682"/>
    <w:pPr>
      <w:widowControl w:val="false"/>
      <w:shd w:val="clear" w:color="auto" w:fill="FFFFFF"/>
      <w:spacing w:lineRule="exact" w:line="322" w:before="0" w:after="0"/>
      <w:ind w:hanging="240"/>
      <w:jc w:val="center"/>
      <w:outlineLvl w:val="0"/>
    </w:pPr>
    <w:rPr>
      <w:b/>
      <w:bCs/>
      <w:sz w:val="27"/>
      <w:szCs w:val="27"/>
    </w:rPr>
  </w:style>
  <w:style w:type="paragraph" w:styleId="214" w:customStyle="1">
    <w:name w:val="Основной текст (2)1"/>
    <w:basedOn w:val="Normal"/>
    <w:link w:val="2"/>
    <w:uiPriority w:val="99"/>
    <w:qFormat/>
    <w:rsid w:val="00484682"/>
    <w:pPr>
      <w:widowControl w:val="false"/>
      <w:shd w:val="clear" w:color="auto" w:fill="FFFFFF"/>
      <w:spacing w:lineRule="exact" w:line="322" w:before="0" w:after="300"/>
      <w:ind w:hanging="780"/>
      <w:jc w:val="center"/>
    </w:pPr>
    <w:rPr>
      <w:sz w:val="27"/>
      <w:szCs w:val="27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6606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41" w:customStyle="1">
    <w:name w:val="Основной текст (4)"/>
    <w:basedOn w:val="Normal"/>
    <w:link w:val="4"/>
    <w:uiPriority w:val="99"/>
    <w:qFormat/>
    <w:rsid w:val="00e072ea"/>
    <w:pPr>
      <w:widowControl w:val="false"/>
      <w:shd w:val="clear" w:color="auto" w:fill="FFFFFF"/>
      <w:spacing w:lineRule="atLeast" w:line="240" w:before="0" w:after="0"/>
    </w:pPr>
    <w:rPr>
      <w:rFonts w:cs="Times New Roman"/>
      <w:b/>
      <w:bCs/>
    </w:rPr>
  </w:style>
  <w:style w:type="paragraph" w:styleId="51" w:customStyle="1">
    <w:name w:val="Основной текст (5)"/>
    <w:basedOn w:val="Normal"/>
    <w:link w:val="5"/>
    <w:uiPriority w:val="99"/>
    <w:qFormat/>
    <w:rsid w:val="00e072ea"/>
    <w:pPr>
      <w:widowControl w:val="false"/>
      <w:shd w:val="clear" w:color="auto" w:fill="FFFFFF"/>
      <w:spacing w:lineRule="atLeast" w:line="240" w:before="0" w:after="0"/>
    </w:pPr>
    <w:rPr>
      <w:rFonts w:cs="Times New Roman"/>
      <w:i/>
      <w:iCs/>
      <w:sz w:val="23"/>
      <w:szCs w:val="23"/>
    </w:rPr>
  </w:style>
  <w:style w:type="paragraph" w:styleId="71" w:customStyle="1">
    <w:name w:val="Основной текст (7)"/>
    <w:basedOn w:val="Normal"/>
    <w:link w:val="7"/>
    <w:uiPriority w:val="99"/>
    <w:qFormat/>
    <w:rsid w:val="00e072ea"/>
    <w:pPr>
      <w:widowControl w:val="false"/>
      <w:shd w:val="clear" w:color="auto" w:fill="FFFFFF"/>
      <w:spacing w:lineRule="exact" w:line="230" w:before="0" w:after="0"/>
    </w:pPr>
    <w:rPr>
      <w:rFonts w:cs="Times New Roman"/>
      <w:sz w:val="19"/>
      <w:szCs w:val="19"/>
    </w:rPr>
  </w:style>
  <w:style w:type="paragraph" w:styleId="81" w:customStyle="1">
    <w:name w:val="Основной текст (8)"/>
    <w:basedOn w:val="Normal"/>
    <w:link w:val="8"/>
    <w:uiPriority w:val="99"/>
    <w:qFormat/>
    <w:rsid w:val="00e8271b"/>
    <w:pPr>
      <w:widowControl w:val="false"/>
      <w:shd w:val="clear" w:color="auto" w:fill="FFFFFF"/>
      <w:spacing w:lineRule="exact" w:line="278" w:before="0" w:after="0"/>
    </w:pPr>
    <w:rPr>
      <w:rFonts w:cs="Times New Roman"/>
      <w:b/>
      <w:bCs/>
      <w:i/>
      <w:iCs/>
      <w:sz w:val="23"/>
      <w:szCs w:val="23"/>
    </w:rPr>
  </w:style>
  <w:style w:type="paragraph" w:styleId="13" w:customStyle="1">
    <w:name w:val="Подпись к таблице1"/>
    <w:basedOn w:val="Normal"/>
    <w:link w:val="Style16"/>
    <w:uiPriority w:val="99"/>
    <w:qFormat/>
    <w:rsid w:val="00e8271b"/>
    <w:pPr>
      <w:widowControl w:val="false"/>
      <w:shd w:val="clear" w:color="auto" w:fill="FFFFFF"/>
      <w:spacing w:lineRule="exact" w:line="322" w:before="0" w:after="0"/>
      <w:jc w:val="both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a17fb0"/>
    <w:pPr>
      <w:spacing w:before="0" w:after="200"/>
      <w:ind w:left="72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paragraph" w:styleId="headertext">
    <w:name w:val="headertext"/>
    <w:basedOn w:val="Normal"/>
    <w:qFormat/>
    <w:pPr>
      <w:spacing w:beforeAutospacing="1" w:afterAutospacing="1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Application>LibreOffice/24.8.4.2$Linux_X86_64 LibreOffice_project/480$Build-2</Application>
  <AppVersion>15.0000</AppVersion>
  <Pages>7</Pages>
  <Words>1244</Words>
  <Characters>7370</Characters>
  <CharactersWithSpaces>8367</CharactersWithSpaces>
  <Paragraphs>372</Paragraphs>
  <Company>СП Городище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2019-04-23T06:49:00Z</dcterms:created>
  <dc:creator>Админ</dc:creator>
  <dc:description/>
  <dc:language>ru-RU</dc:language>
  <cp:lastModifiedBy/>
  <cp:lastPrinted>2026-04-30T15:17:34Z</cp:lastPrinted>
  <dcterms:modified xsi:type="dcterms:W3CDTF">2026-04-30T15:06:07Z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