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9.jpeg" ContentType="image/jpeg"/>
  <Override PartName="/word/media/image12.jpeg" ContentType="image/jpeg"/>
  <Override PartName="/word/media/image13.jpeg" ContentType="image/jpeg"/>
  <Override PartName="/word/media/image16.jpeg" ContentType="image/jpeg"/>
  <Override PartName="/word/media/image15.jpeg" ContentType="image/jpeg"/>
  <Override PartName="/word/media/image14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10.jpeg" ContentType="image/jpeg"/>
  <Override PartName="/word/media/image7.jpeg" ContentType="image/jpeg"/>
  <Override PartName="/word/media/image11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676"/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9"/>
        <w:gridCol w:w="5106"/>
        <w:gridCol w:w="709"/>
        <w:gridCol w:w="4446"/>
        <w:gridCol w:w="90"/>
      </w:tblGrid>
      <w:tr>
        <w:trPr>
          <w:trHeight w:val="1936" w:hRule="atLeast"/>
        </w:trPr>
        <w:tc>
          <w:tcPr>
            <w:tcW w:w="5245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  <w:lang w:val="en-US"/>
              </w:rPr>
              <w:t>C</w:t>
            </w:r>
            <w:r>
              <w:rPr>
                <w:rFonts w:cs="Arial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709" w:type="dxa"/>
            <w:tcBorders/>
          </w:tcPr>
          <w:p>
            <w:pPr>
              <w:pStyle w:val="Normal"/>
              <w:ind w:right="-108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</w:tc>
        <w:tc>
          <w:tcPr>
            <w:tcW w:w="4536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МУНИЦИПАЛЬ РАЙОНЫ</w:t>
            </w:r>
          </w:p>
          <w:p>
            <w:pPr>
              <w:pStyle w:val="Normal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caps/>
              </w:rPr>
              <w:t>Я</w:t>
            </w:r>
            <w:r>
              <w:rPr>
                <w:rFonts w:cs="Arial"/>
              </w:rPr>
              <w:t>ҢА БОРЫНДЫК</w:t>
            </w:r>
          </w:p>
          <w:p>
            <w:pPr>
              <w:pStyle w:val="Normal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</w:rPr>
              <w:t>ҖИРЛЕГЕ СОВЕТЫ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433" w:hRule="atLeast"/>
        </w:trPr>
        <w:tc>
          <w:tcPr>
            <w:tcW w:w="139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0261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jc w:val="both"/>
              <w:rPr>
                <w:rFonts w:ascii="Times New Roman" w:hAnsi="Times New Roman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210935" cy="19050"/>
                      <wp:effectExtent l="0" t="0" r="0" b="0"/>
                      <wp:docPr id="1" name="Фигур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8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2" path="m0,0l-2147483645,0l-2147483645,-2147483646l0,-2147483646xe" fillcolor="black" stroked="f" o:allowincell="f" style="position:absolute;margin-left:0pt;margin-top:-1.55pt;width:489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РЕШЕНИЕ                                     </w:t>
        <w:tab/>
        <w:tab/>
        <w:tab/>
        <w:tab/>
        <w:t xml:space="preserve">   КАРАР 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jc w:val="center"/>
        <w:rPr>
          <w:rFonts w:ascii="Times New Roman" w:hAnsi="Times New Roman"/>
        </w:rPr>
      </w:pPr>
      <w:r>
        <w:rPr>
          <w:rFonts w:cs="Arial"/>
          <w:sz w:val="28"/>
          <w:szCs w:val="28"/>
        </w:rPr>
        <w:t>п.ж.-д.ст. Бурундуки</w:t>
      </w:r>
    </w:p>
    <w:p>
      <w:pPr>
        <w:pStyle w:val="Normal"/>
        <w:spacing w:lineRule="atLeast" w:line="300" w:before="150" w:after="150"/>
        <w:rPr>
          <w:rFonts w:ascii="Times New Roman" w:hAnsi="Times New Roman"/>
        </w:rPr>
      </w:pPr>
      <w:r>
        <w:rPr>
          <w:rFonts w:cs="Arial"/>
          <w:sz w:val="28"/>
          <w:szCs w:val="28"/>
        </w:rPr>
        <w:t>1</w:t>
      </w:r>
      <w:r>
        <w:rPr>
          <w:rFonts w:cs="Arial"/>
          <w:sz w:val="28"/>
          <w:szCs w:val="28"/>
        </w:rPr>
        <w:t>5</w:t>
      </w:r>
      <w:r>
        <w:rPr>
          <w:rFonts w:cs="Arial"/>
          <w:sz w:val="28"/>
          <w:szCs w:val="28"/>
        </w:rPr>
        <w:t>.01.2026</w:t>
        <w:tab/>
        <w:tab/>
        <w:tab/>
        <w:tab/>
        <w:tab/>
        <w:tab/>
        <w:t xml:space="preserve">        </w:t>
        <w:tab/>
        <w:tab/>
        <w:tab/>
        <w:tab/>
        <w:tab/>
        <w:t>№ 6/1</w:t>
      </w:r>
    </w:p>
    <w:p>
      <w:pPr>
        <w:pStyle w:val="ConsPlusTitle"/>
        <w:widowControl/>
        <w:tabs>
          <w:tab w:val="clear" w:pos="708"/>
          <w:tab w:val="left" w:pos="0" w:leader="none"/>
        </w:tabs>
        <w:bidi w:val="0"/>
        <w:spacing w:before="0" w:after="0"/>
        <w:ind w:hanging="0" w:left="0" w:right="3402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b w:val="false"/>
          <w:sz w:val="28"/>
          <w:szCs w:val="28"/>
        </w:rPr>
        <w:t xml:space="preserve">О внесении изменений в решение Совета Новобурундуковского сельского поселения Дрожжановского муниципального района Республики Татарстан от 30.03.2018 № 42/1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выплат, и порядка их </w:t>
      </w:r>
      <w:bookmarkStart w:id="0" w:name="_GoBack"/>
      <w:bookmarkEnd w:id="0"/>
      <w:r>
        <w:rPr>
          <w:rFonts w:cs="Arial"/>
          <w:b w:val="false"/>
          <w:sz w:val="28"/>
          <w:szCs w:val="28"/>
        </w:rPr>
        <w:t xml:space="preserve">осуществления»                </w:t>
      </w:r>
    </w:p>
    <w:p>
      <w:pPr>
        <w:pStyle w:val="Normal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spacing w:lineRule="auto" w:line="259" w:before="0" w:after="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В соответствии с Постановлением Кабинета Министров Республики Татарстан от 25 ноября 2025 г. № 994 «О внесении изменений в постановление </w:t>
      </w:r>
      <w:r>
        <w:rPr/>
        <w:drawing>
          <wp:inline distT="0" distB="0" distL="0" distR="0">
            <wp:extent cx="3175" cy="3175"/>
            <wp:effectExtent l="0" t="0" r="0" b="0"/>
            <wp:docPr id="2" name="Picture 13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2065" cy="100330"/>
            <wp:effectExtent l="0" t="0" r="0" b="0"/>
            <wp:docPr id="3" name="Picture 307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077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>Кабинета Министров Республики Татарстан от 28.03 2018 № 182 «О нормативах</w:t>
      </w:r>
      <w:r>
        <w:rPr/>
        <w:drawing>
          <wp:inline distT="0" distB="0" distL="0" distR="0">
            <wp:extent cx="6350" cy="3175"/>
            <wp:effectExtent l="0" t="0" r="0" b="0"/>
            <wp:docPr id="4" name="Picture 13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2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" cy="52070"/>
            <wp:effectExtent l="0" t="0" r="0" b="0"/>
            <wp:docPr id="5" name="Picture 3077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077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5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формирования расходов на оплату труда депутатов, выборных должностных лиц </w:t>
      </w:r>
      <w:r>
        <w:rPr/>
        <w:drawing>
          <wp:inline distT="0" distB="0" distL="0" distR="0">
            <wp:extent cx="3175" cy="6350"/>
            <wp:effectExtent l="0" t="0" r="0" b="0"/>
            <wp:docPr id="6" name="Picture 13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4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местного самоуправления, осуществляющих свои полномочия на постоянной </w:t>
      </w:r>
      <w:r>
        <w:rPr/>
        <w:drawing>
          <wp:inline distT="0" distB="0" distL="0" distR="0">
            <wp:extent cx="3175" cy="3175"/>
            <wp:effectExtent l="0" t="0" r="0" b="0"/>
            <wp:docPr id="7" name="Picture 13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34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>основе, председателей, заместителей председателей, аудиторов контрольно-счетных органов муниципальных образований, муниципальных служащих в</w:t>
      </w:r>
      <w:r>
        <w:rPr/>
        <w:drawing>
          <wp:inline distT="0" distB="0" distL="0" distR="0">
            <wp:extent cx="8890" cy="36830"/>
            <wp:effectExtent l="0" t="0" r="0" b="0"/>
            <wp:docPr id="8" name="Picture 307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078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 </w:t>
      </w:r>
      <w:r>
        <w:drawing>
          <wp:anchor behindDoc="0" distT="0" distB="0" distL="114300" distR="114300" simplePos="0" locked="0" layoutInCell="0" allowOverlap="0" relativeHeight="19">
            <wp:simplePos x="0" y="0"/>
            <wp:positionH relativeFrom="column">
              <wp:posOffset>137160</wp:posOffset>
            </wp:positionH>
            <wp:positionV relativeFrom="paragraph">
              <wp:posOffset>737235</wp:posOffset>
            </wp:positionV>
            <wp:extent cx="18415" cy="103505"/>
            <wp:effectExtent l="0" t="0" r="0" b="0"/>
            <wp:wrapSquare wrapText="bothSides"/>
            <wp:docPr id="9" name="Picture 3079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079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27305" cy="79375"/>
            <wp:effectExtent l="0" t="0" r="0" b="0"/>
            <wp:docPr id="10" name="Picture 307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078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Республике Татарстан», решением Совета Дрожжановского МР РТ от 15.12.2025 </w:t>
      </w:r>
      <w:r>
        <w:rPr/>
        <w:drawing>
          <wp:inline distT="0" distB="0" distL="0" distR="0">
            <wp:extent cx="24765" cy="137160"/>
            <wp:effectExtent l="0" t="0" r="0" b="0"/>
            <wp:docPr id="11" name="Picture 3078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0786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года №4/5 «О внесении изменений в решение Совета Дрожжановского </w:t>
      </w:r>
      <w:r>
        <w:rPr/>
        <w:drawing>
          <wp:inline distT="0" distB="0" distL="0" distR="0">
            <wp:extent cx="6350" cy="36830"/>
            <wp:effectExtent l="0" t="0" r="0" b="0"/>
            <wp:docPr id="12" name="Picture 307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0788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муниципального района Республики Татарстан от 30.03.2018 № 26/1 «Об </w:t>
      </w:r>
      <w:r>
        <w:rPr/>
        <w:drawing>
          <wp:inline distT="0" distB="0" distL="0" distR="0">
            <wp:extent cx="6350" cy="3175"/>
            <wp:effectExtent l="0" t="0" r="0" b="0"/>
            <wp:docPr id="13" name="Picture 13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79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установлении денежных вознаграждений лицам, замещающим муниципальную </w:t>
      </w:r>
      <w:r>
        <w:rPr/>
        <w:drawing>
          <wp:inline distT="0" distB="0" distL="0" distR="0">
            <wp:extent cx="8890" cy="70485"/>
            <wp:effectExtent l="0" t="0" r="0" b="0"/>
            <wp:docPr id="14" name="Picture 307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0790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7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7305" cy="48895"/>
            <wp:effectExtent l="0" t="0" r="0" b="0"/>
            <wp:docPr id="15" name="Picture 307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0792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должность на постоянной основе, председателя контрольно-счетного органа, размеров должностных окладов муниципальных служащих Дрожжановского </w:t>
      </w:r>
      <w:r>
        <w:rPr/>
        <w:drawing>
          <wp:inline distT="0" distB="0" distL="0" distR="0">
            <wp:extent cx="3175" cy="3175"/>
            <wp:effectExtent l="0" t="0" r="0" b="0"/>
            <wp:docPr id="16" name="Picture 13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392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муниципального района Республики Татарстан, ежемесячных и иных </w:t>
      </w:r>
      <w:r>
        <w:rPr/>
        <w:drawing>
          <wp:inline distT="0" distB="0" distL="0" distR="0">
            <wp:extent cx="3175" cy="3175"/>
            <wp:effectExtent l="0" t="0" r="0" b="0"/>
            <wp:docPr id="17" name="Picture 139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93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>дополнительных выплат и порядка их осуществления», Уставом Новобурундуковского сельского поселения Дрожжановского муниципального района Совет Новобурундуковского сельского поселения Дрожжановского муниципального района Республики  Татарстан  РЕШИЛ: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1. Внести в решение Совета Новобурундуковского сельского поселения Дрожжановского муниципального района Республики Татарстан от 30.03.2018 № 42/1 (в редакции от  25.05.2018 № 44/1, от 10.09.2018 № 49/1, от 01.11.2018 №58/1, от 01.12.2018 № 60/2, от 14.01.2019 №62/2,  от13.11.2020 №3/5, от 20.10.2022 №28/1, от 01.02.2023 №33/1, от 20.06.2024 №50/2, от 13.12.2024 №55/5, от 17.06.2025 №63/3)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 и порядка их осуществления »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 </w:t>
      </w:r>
      <w:r>
        <w:rPr>
          <w:rFonts w:cs="Arial" w:ascii="Times New Roman" w:hAnsi="Times New Roman"/>
          <w:sz w:val="28"/>
          <w:szCs w:val="28"/>
        </w:rPr>
        <w:t>следующие изменения:</w:t>
      </w:r>
    </w:p>
    <w:p>
      <w:pPr>
        <w:pStyle w:val="ConsPlusNormal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sz w:val="28"/>
          <w:szCs w:val="28"/>
        </w:rPr>
        <w:t>1)в пункте 1</w:t>
      </w:r>
      <w:r>
        <w:rPr>
          <w:rFonts w:cs="Arial" w:ascii="Times New Roman" w:hAnsi="Times New Roman"/>
          <w:sz w:val="28"/>
          <w:szCs w:val="28"/>
        </w:rPr>
        <w:t xml:space="preserve"> цифры «15 389» заменить цифрами «16 928,0»;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sz w:val="28"/>
          <w:szCs w:val="28"/>
        </w:rPr>
        <w:t>2)  таблицу приложения № 1</w:t>
      </w:r>
      <w:r>
        <w:rPr>
          <w:rFonts w:cs="Arial" w:ascii="Times New Roman" w:hAnsi="Times New Roman"/>
          <w:sz w:val="28"/>
          <w:szCs w:val="28"/>
        </w:rPr>
        <w:t xml:space="preserve"> изложить в следующей редакции: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«РАЗМЕРЫ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108"/>
        <w:gridCol w:w="1418"/>
        <w:gridCol w:w="1417"/>
        <w:gridCol w:w="1421"/>
        <w:gridCol w:w="1356"/>
      </w:tblGrid>
      <w:tr>
        <w:trPr>
          <w:trHeight w:val="240" w:hRule="atLeast"/>
          <w:cantSplit w:val="true"/>
        </w:trPr>
        <w:tc>
          <w:tcPr>
            <w:tcW w:w="4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</w:rPr>
              <w:t>Наименование должности</w:t>
            </w:r>
          </w:p>
        </w:tc>
        <w:tc>
          <w:tcPr>
            <w:tcW w:w="56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</w:rPr>
              <w:t>Размеры денежного вознаграждения (в рублях)</w:t>
            </w:r>
          </w:p>
        </w:tc>
      </w:tr>
      <w:tr>
        <w:trPr>
          <w:trHeight w:val="240" w:hRule="atLeast"/>
          <w:cantSplit w:val="true"/>
        </w:trPr>
        <w:tc>
          <w:tcPr>
            <w:tcW w:w="41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</w:rPr>
            </w:pPr>
            <w:r>
              <w:rPr>
                <w:rFonts w:cs="Arial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</w:rPr>
            </w:pPr>
            <w:r>
              <w:rPr>
                <w:rFonts w:cs="Arial"/>
              </w:rPr>
              <w:t>10 группа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</w:rPr>
            </w:pPr>
            <w:r>
              <w:rPr>
                <w:rFonts w:cs="Arial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/>
              </w:rPr>
            </w:pPr>
            <w:r>
              <w:rPr>
                <w:rFonts w:cs="Arial"/>
              </w:rPr>
              <w:t>12 группа</w:t>
            </w:r>
          </w:p>
        </w:tc>
      </w:tr>
      <w:tr>
        <w:trPr>
          <w:trHeight w:val="542" w:hRule="atLeast"/>
          <w:cantSplit w:val="true"/>
        </w:trPr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cs="Arial"/>
              </w:rPr>
              <w:t>Глава сельского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Arial"/>
                <w:lang w:val="en-US"/>
              </w:rPr>
            </w:pPr>
            <w:r>
              <w:rPr>
                <w:rFonts w:cs="Arial"/>
                <w:lang w:val="en-US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23 201,00»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3) таблицу приложения № 2 </w:t>
      </w:r>
      <w:r>
        <w:rPr>
          <w:rFonts w:cs="Arial"/>
          <w:b w:val="false"/>
          <w:bCs w:val="false"/>
          <w:sz w:val="28"/>
          <w:szCs w:val="28"/>
        </w:rPr>
        <w:t>изложить в следующей редакции: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Cs/>
          <w:sz w:val="28"/>
          <w:szCs w:val="28"/>
        </w:rPr>
        <w:t>«РАЗМЕРЫ ДОЛЖНОСТНОГО ОКЛАДА МУНИЦИПАЛЬНОГО СЛУЖАЩЕГО НОВОБУРУНДУКОВСКОГО СЕЛЬСКОГО ПОСЕЛЕНИЯ ДРОЖЖАНОВСКОГО МУНИЦИПАЛЬНОГО РАЙОНА РЕСПУБЛИКИ ТАТАРСТАН</w:t>
      </w:r>
    </w:p>
    <w:p>
      <w:pPr>
        <w:pStyle w:val="Normal"/>
        <w:ind w:firstLine="540"/>
        <w:jc w:val="both"/>
        <w:rPr>
          <w:rFonts w:ascii="Times New Roman" w:hAnsi="Times New Roman" w:cs="Arial"/>
        </w:rPr>
      </w:pPr>
      <w:r>
        <w:rPr>
          <w:rFonts w:cs="Arial"/>
        </w:rPr>
      </w:r>
    </w:p>
    <w:tbl>
      <w:tblPr>
        <w:tblW w:w="986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93"/>
        <w:gridCol w:w="3824"/>
        <w:gridCol w:w="1701"/>
        <w:gridCol w:w="1701"/>
        <w:gridCol w:w="1643"/>
      </w:tblGrid>
      <w:tr>
        <w:trPr>
          <w:trHeight w:val="447" w:hRule="atLeast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</w:tc>
        <w:tc>
          <w:tcPr>
            <w:tcW w:w="3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</w:rPr>
              <w:t>Наименование должностей</w:t>
            </w:r>
          </w:p>
          <w:p>
            <w:pPr>
              <w:pStyle w:val="Normal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</w:tc>
        <w:tc>
          <w:tcPr>
            <w:tcW w:w="5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</w:rPr>
              <w:t>Должностной оклад</w:t>
            </w:r>
          </w:p>
        </w:tc>
      </w:tr>
      <w:tr>
        <w:trPr>
          <w:trHeight w:val="300" w:hRule="atLeast"/>
        </w:trPr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</w:tc>
        <w:tc>
          <w:tcPr>
            <w:tcW w:w="3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</w:rPr>
              <w:t>10 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</w:rPr>
              <w:t>11 группа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</w:rPr>
              <w:t>12 группа</w:t>
            </w:r>
          </w:p>
        </w:tc>
      </w:tr>
      <w:tr>
        <w:trPr>
          <w:trHeight w:val="343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cs="Arial"/>
              </w:rPr>
              <w:t>Секретарь Исполнительного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</w:rPr>
              <w:t>22 515,00»</w:t>
            </w:r>
          </w:p>
          <w:p>
            <w:pPr>
              <w:pStyle w:val="Normal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2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2. Настоящее решение вступает в силу со дня подписания и распространяется на правоотношения, возникшие с 1 января 2026 года.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3. Настоящее решение подлежит официальному опубликованию. </w:t>
      </w:r>
    </w:p>
    <w:p>
      <w:pPr>
        <w:pStyle w:val="Normal"/>
        <w:ind w:firstLine="567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ind w:firstLine="567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ind w:firstLine="567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Глава Новобурундуковского</w:t>
      </w:r>
    </w:p>
    <w:p>
      <w:pPr>
        <w:pStyle w:val="Title"/>
        <w:jc w:val="left"/>
        <w:rPr>
          <w:rFonts w:ascii="Times New Roman" w:hAnsi="Times New Roman"/>
          <w:sz w:val="28"/>
          <w:szCs w:val="28"/>
        </w:rPr>
      </w:pPr>
      <w:r>
        <w:rPr>
          <w:rFonts w:cs="Arial"/>
          <w:b w:val="false"/>
          <w:sz w:val="28"/>
          <w:szCs w:val="28"/>
        </w:rPr>
        <w:t>сельского поселения</w:t>
      </w:r>
      <w:r>
        <w:rPr>
          <w:rFonts w:cs="Arial"/>
          <w:b w:val="false"/>
          <w:bCs w:val="false"/>
          <w:sz w:val="28"/>
          <w:szCs w:val="28"/>
        </w:rPr>
        <w:t xml:space="preserve">:                                                                    В.Г. Ранцев </w:t>
      </w:r>
    </w:p>
    <w:sectPr>
      <w:type w:val="nextPage"/>
      <w:pgSz w:w="11906" w:h="16838"/>
      <w:pgMar w:left="1134" w:right="1133" w:gutter="0" w:header="0" w:top="1276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imes New Roman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38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446b54"/>
    <w:rPr>
      <w:color w:val="0000FF"/>
      <w:u w:val="single"/>
    </w:rPr>
  </w:style>
  <w:style w:type="character" w:styleId="Style14" w:customStyle="1">
    <w:name w:val="Заголовок Знак"/>
    <w:basedOn w:val="DefaultParagraphFont"/>
    <w:qFormat/>
    <w:rsid w:val="00727045"/>
    <w:rPr>
      <w:b/>
      <w:bCs/>
      <w:sz w:val="28"/>
      <w:szCs w:val="24"/>
    </w:rPr>
  </w:style>
  <w:style w:type="character" w:styleId="Style15" w:customStyle="1">
    <w:name w:val="Верхний колонтитул Знак"/>
    <w:basedOn w:val="DefaultParagraphFont"/>
    <w:qFormat/>
    <w:rsid w:val="008c6d57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qFormat/>
    <w:rsid w:val="008c6d57"/>
    <w:rPr>
      <w:sz w:val="24"/>
      <w:szCs w:val="24"/>
    </w:rPr>
  </w:style>
  <w:style w:type="character" w:styleId="Style17" w:customStyle="1">
    <w:name w:val="Текст выноски Знак"/>
    <w:basedOn w:val="DefaultParagraphFont"/>
    <w:link w:val="BalloonText"/>
    <w:semiHidden/>
    <w:qFormat/>
    <w:rsid w:val="002800eb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446b5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qFormat/>
    <w:rsid w:val="00446b5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rsid w:val="00446b54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Абзац списка1"/>
    <w:basedOn w:val="Normal"/>
    <w:qFormat/>
    <w:rsid w:val="0020600e"/>
    <w:pPr>
      <w:spacing w:lineRule="auto" w:line="288" w:before="0" w:after="0"/>
      <w:ind w:left="720"/>
      <w:contextualSpacing/>
    </w:pPr>
    <w:rPr>
      <w:sz w:val="28"/>
      <w:szCs w:val="20"/>
    </w:rPr>
  </w:style>
  <w:style w:type="paragraph" w:styleId="ConsPlusNormal" w:customStyle="1">
    <w:name w:val="ConsPlusNormal"/>
    <w:qFormat/>
    <w:rsid w:val="0020600e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NoSpacing">
    <w:name w:val="No Spacing"/>
    <w:uiPriority w:val="1"/>
    <w:qFormat/>
    <w:rsid w:val="00a16f7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link w:val="Style14"/>
    <w:qFormat/>
    <w:rsid w:val="00727045"/>
    <w:pPr>
      <w:jc w:val="center"/>
    </w:pPr>
    <w:rPr>
      <w:b/>
      <w:bCs/>
      <w:sz w:val="28"/>
    </w:rPr>
  </w:style>
  <w:style w:type="paragraph" w:styleId="Style20" w:customStyle="1">
    <w:name w:val="Нормальный (таблица)"/>
    <w:basedOn w:val="Normal"/>
    <w:next w:val="Normal"/>
    <w:uiPriority w:val="99"/>
    <w:qFormat/>
    <w:rsid w:val="00535d7d"/>
    <w:pPr>
      <w:widowControl w:val="false"/>
      <w:jc w:val="both"/>
    </w:pPr>
    <w:rPr>
      <w:rFonts w:ascii="Times New Roman CYR" w:hAnsi="Times New Roman CYR" w:cs="Times New Roman CYR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nhideWhenUsed/>
    <w:rsid w:val="008c6d5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nhideWhenUsed/>
    <w:rsid w:val="008c6d5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7"/>
    <w:semiHidden/>
    <w:unhideWhenUsed/>
    <w:qFormat/>
    <w:rsid w:val="002800eb"/>
    <w:pPr/>
    <w:rPr>
      <w:rFonts w:ascii="Segoe UI" w:hAnsi="Segoe UI" w:cs="Segoe UI"/>
      <w:sz w:val="18"/>
      <w:szCs w:val="18"/>
    </w:rPr>
  </w:style>
  <w:style w:type="paragraph" w:styleId="Style2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84341-C7E8-4740-978C-CA3077C7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Application>LibreOffice/24.8.4.2$Linux_X86_64 LibreOffice_project/480$Build-2</Application>
  <AppVersion>15.0000</AppVersion>
  <Pages>2</Pages>
  <Words>418</Words>
  <Characters>3122</Characters>
  <CharactersWithSpaces>3662</CharactersWithSpaces>
  <Paragraphs>44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2022-12-12T08:07:00Z</dcterms:created>
  <dc:creator>салават</dc:creator>
  <dc:description/>
  <dc:language>ru-RU</dc:language>
  <cp:lastModifiedBy/>
  <cp:lastPrinted>2026-01-15T11:03:17Z</cp:lastPrinted>
  <dcterms:modified xsi:type="dcterms:W3CDTF">2026-01-15T11:07:04Z</dcterms:modified>
  <cp:revision>48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