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pPr w:vertAnchor="page" w:horzAnchor="margin" w:tblpXSpec="center" w:bottomFromText="200" w:leftFromText="180" w:rightFromText="180" w:tblpY="676"/>
        <w:tblW w:w="1049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9"/>
        <w:gridCol w:w="5106"/>
        <w:gridCol w:w="709"/>
        <w:gridCol w:w="4441"/>
        <w:gridCol w:w="95"/>
      </w:tblGrid>
      <w:tr>
        <w:trPr>
          <w:trHeight w:val="1936" w:hRule="atLeast"/>
        </w:trPr>
        <w:tc>
          <w:tcPr>
            <w:tcW w:w="5245" w:type="dxa"/>
            <w:gridSpan w:val="2"/>
            <w:tcBorders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before="0" w:after="0"/>
              <w:ind w:hanging="0" w:lef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CОВЕТ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tabs>
                <w:tab w:val="clear" w:pos="708"/>
                <w:tab w:val="left" w:pos="1884" w:leader="none"/>
              </w:tabs>
              <w:spacing w:before="0" w:after="0"/>
              <w:ind w:hanging="0" w:lef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НОВОБУРУНДУКОВСКОГО СЕЛЬСКОГО ПОСЕЛЕНИЯ ДРОЖЖАНОВСКОГО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tabs>
                <w:tab w:val="clear" w:pos="708"/>
                <w:tab w:val="left" w:pos="1884" w:leader="none"/>
              </w:tabs>
              <w:spacing w:before="0" w:after="0"/>
              <w:ind w:hanging="0" w:lef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МУНИЦИПАЛЬНОГО РАЙОНА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tabs>
                <w:tab w:val="clear" w:pos="708"/>
                <w:tab w:val="left" w:pos="1884" w:leader="none"/>
              </w:tabs>
              <w:spacing w:before="0" w:after="0"/>
              <w:ind w:hanging="0" w:lef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РЕСПУБЛИКИ ТАТАРСТАН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tabs>
                <w:tab w:val="clear" w:pos="708"/>
                <w:tab w:val="left" w:pos="1884" w:leader="none"/>
              </w:tabs>
              <w:spacing w:before="0" w:after="0"/>
              <w:ind w:hanging="0" w:left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709" w:type="dxa"/>
            <w:tcBorders/>
          </w:tcPr>
          <w:p>
            <w:pPr>
              <w:pStyle w:val="Normal"/>
              <w:spacing w:before="0"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536" w:type="dxa"/>
            <w:gridSpan w:val="2"/>
            <w:tcBorders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before="0" w:after="0"/>
              <w:ind w:hanging="0" w:left="0" w:righ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ТАТАРСТАН           РЕСПУБЛИКАСЫ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spacing w:before="0" w:after="0"/>
              <w:ind w:hanging="0" w:left="0" w:righ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ЧҮПРӘЛЕ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spacing w:before="0" w:after="0"/>
              <w:ind w:hanging="0" w:left="0" w:righ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 РАЙОНЫ</w:t>
            </w:r>
          </w:p>
          <w:p>
            <w:pPr>
              <w:pStyle w:val="Normal"/>
              <w:spacing w:before="0"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sz w:val="24"/>
                <w:szCs w:val="24"/>
              </w:rPr>
              <w:t>ҢА БОРЫНДЫК</w:t>
            </w:r>
          </w:p>
          <w:p>
            <w:pPr>
              <w:pStyle w:val="Normal"/>
              <w:spacing w:before="0"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ҖИРЛЕГЕ СОВЕТЫ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433" w:hRule="atLeast"/>
        </w:trPr>
        <w:tc>
          <w:tcPr>
            <w:tcW w:w="139" w:type="dxa"/>
            <w:tcBorders/>
          </w:tcPr>
          <w:p>
            <w:pPr>
              <w:pStyle w:val="Normal"/>
              <w:tabs>
                <w:tab w:val="clear" w:pos="708"/>
                <w:tab w:val="left" w:pos="1884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0256" w:type="dxa"/>
            <w:gridSpan w:val="3"/>
            <w:tcBorders/>
          </w:tcPr>
          <w:p>
            <w:pPr>
              <w:pStyle w:val="Normal"/>
              <w:tabs>
                <w:tab w:val="clear" w:pos="708"/>
                <w:tab w:val="left" w:pos="1884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5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</w:tbl>
    <w:p>
      <w:pPr>
        <w:pStyle w:val="Normal"/>
        <w:tabs>
          <w:tab w:val="clear" w:pos="708"/>
          <w:tab w:val="left" w:pos="1843" w:leader="none"/>
          <w:tab w:val="left" w:pos="1985" w:leader="none"/>
          <w:tab w:val="left" w:pos="2127" w:leader="none"/>
          <w:tab w:val="left" w:pos="4962" w:leader="none"/>
          <w:tab w:val="left" w:pos="7230" w:leader="none"/>
          <w:tab w:val="left" w:pos="7655" w:leader="none"/>
          <w:tab w:val="left" w:pos="7797" w:leader="none"/>
        </w:tabs>
        <w:spacing w:lineRule="auto" w:line="240" w:before="0" w:after="0"/>
        <w:jc w:val="both"/>
        <w:rPr>
          <w:rFonts w:ascii="Times New Roman" w:hAnsi="Times New Roman"/>
          <w:sz w:val="28"/>
          <w:szCs w:val="28"/>
          <w:lang w:val="tt-RU"/>
        </w:rPr>
      </w:pPr>
      <w:r/>
      <w:r>
        <w:rPr>
          <w:rFonts w:ascii="Times New Roman" w:hAnsi="Times New Roman"/>
          <w:sz w:val="28"/>
          <w:szCs w:val="28"/>
        </w:rPr>
        <w:t xml:space="preserve">РЕШЕНИЕ                                     </w:t>
        <w:tab/>
        <w:tab/>
        <w:tab/>
        <w:tab/>
        <w:t xml:space="preserve">   </w:t>
        <w:tab/>
        <w:t xml:space="preserve">КАРАР </w:t>
      </w:r>
    </w:p>
    <w:p>
      <w:pPr>
        <w:pStyle w:val="Normal"/>
        <w:tabs>
          <w:tab w:val="clear" w:pos="708"/>
          <w:tab w:val="left" w:pos="1843" w:leader="none"/>
          <w:tab w:val="left" w:pos="1985" w:leader="none"/>
          <w:tab w:val="left" w:pos="2127" w:leader="none"/>
          <w:tab w:val="left" w:pos="4962" w:leader="none"/>
          <w:tab w:val="left" w:pos="7230" w:leader="none"/>
          <w:tab w:val="left" w:pos="7655" w:leader="none"/>
          <w:tab w:val="left" w:pos="7797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п.ж.-д.ст. Бурундуки</w:t>
      </w:r>
    </w:p>
    <w:p>
      <w:pPr>
        <w:pStyle w:val="Normal"/>
        <w:spacing w:lineRule="auto" w:line="240" w:before="0" w:after="0"/>
        <w:rPr>
          <w:b w:val="false"/>
          <w:bCs w:val="false"/>
        </w:rPr>
      </w:pP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lang w:eastAsia="ru-RU"/>
        </w:rPr>
        <w:t>16.12.2025 г.</w:t>
        <w:tab/>
        <w:tab/>
        <w:tab/>
        <w:tab/>
        <w:tab/>
        <w:tab/>
        <w:t xml:space="preserve">            </w:t>
        <w:tab/>
        <w:tab/>
        <w:t xml:space="preserve">    </w:t>
        <w:tab/>
        <w:t xml:space="preserve">  № 5/1</w:t>
      </w:r>
      <w:bookmarkStart w:id="0" w:name="_GoBack_Копия_1"/>
      <w:bookmarkEnd w:id="0"/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sz w:val="28"/>
          <w:szCs w:val="28"/>
          <w:lang w:eastAsia="ru-RU"/>
        </w:rPr>
        <w:t xml:space="preserve">О бюджете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sz w:val="28"/>
          <w:szCs w:val="28"/>
          <w:lang w:eastAsia="ru-RU"/>
        </w:rPr>
        <w:t xml:space="preserve">Новобурундуковского сельского поселения Дрожжановского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sz w:val="28"/>
          <w:szCs w:val="28"/>
          <w:lang w:eastAsia="ru-RU"/>
        </w:rPr>
        <w:t xml:space="preserve">муниципального района Республики Татарстан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sz w:val="28"/>
          <w:szCs w:val="28"/>
          <w:lang w:eastAsia="ru-RU"/>
        </w:rPr>
        <w:t>на 2026 год и плановый период  2027 и 2028 годов</w:t>
      </w:r>
    </w:p>
    <w:p>
      <w:pPr>
        <w:pStyle w:val="Normal"/>
        <w:spacing w:before="0" w:after="0"/>
        <w:rPr>
          <w:rStyle w:val="Style14"/>
          <w:rFonts w:ascii="Times New Roman" w:hAnsi="Times New Roman"/>
          <w:bCs w:val="false"/>
          <w:color w:val="auto"/>
          <w:sz w:val="28"/>
          <w:szCs w:val="28"/>
        </w:rPr>
      </w:pPr>
      <w:r>
        <w:rPr>
          <w:rFonts w:ascii="Times New Roman" w:hAnsi="Times New Roman"/>
          <w:bCs w:val="false"/>
          <w:color w:val="auto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Style w:val="Style14"/>
          <w:rFonts w:ascii="Times New Roman" w:hAnsi="Times New Roman"/>
          <w:bCs w:val="false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основании ст.32 и ст.82 Устава Новобурундуковского сельского поселения Дрожжановского муниципального района Республики Татарстан Совет Новобурундуковского сельского поселения Дрожжановского муниципального района Республики Татарстан Решил:</w:t>
      </w:r>
    </w:p>
    <w:p>
      <w:pPr>
        <w:pStyle w:val="Normal"/>
        <w:spacing w:before="0" w:after="0"/>
        <w:rPr>
          <w:rStyle w:val="Style14"/>
          <w:rFonts w:ascii="Times New Roman" w:hAnsi="Times New Roman"/>
          <w:bCs w:val="false"/>
          <w:color w:val="auto"/>
          <w:sz w:val="28"/>
          <w:szCs w:val="28"/>
        </w:rPr>
      </w:pPr>
      <w:r>
        <w:rPr>
          <w:rFonts w:ascii="Times New Roman" w:hAnsi="Times New Roman"/>
          <w:bCs w:val="false"/>
          <w:color w:val="auto"/>
          <w:sz w:val="28"/>
          <w:szCs w:val="28"/>
        </w:rPr>
      </w:r>
    </w:p>
    <w:p>
      <w:pPr>
        <w:pStyle w:val="Normal"/>
        <w:spacing w:before="0" w:after="0"/>
        <w:rPr>
          <w:rFonts w:ascii="Times New Roman" w:hAnsi="Times New Roman"/>
          <w:sz w:val="28"/>
          <w:szCs w:val="28"/>
        </w:rPr>
      </w:pPr>
      <w:r>
        <w:rPr>
          <w:rStyle w:val="Style14"/>
          <w:rFonts w:ascii="Times New Roman" w:hAnsi="Times New Roman"/>
          <w:bCs w:val="false"/>
          <w:color w:val="auto"/>
          <w:sz w:val="28"/>
          <w:szCs w:val="28"/>
        </w:rPr>
        <w:t xml:space="preserve">Статья 1  </w:t>
      </w:r>
    </w:p>
    <w:p>
      <w:pPr>
        <w:pStyle w:val="Normal"/>
        <w:spacing w:lineRule="atLeast" w:line="240" w:before="0" w:after="0"/>
        <w:ind w:firstLine="567"/>
        <w:jc w:val="both"/>
        <w:rPr>
          <w:rFonts w:ascii="Times New Roman" w:hAnsi="Times New Roman"/>
          <w:sz w:val="28"/>
          <w:szCs w:val="28"/>
        </w:rPr>
      </w:pPr>
      <w:bookmarkStart w:id="1" w:name="sub_100"/>
      <w:r>
        <w:rPr>
          <w:rFonts w:ascii="Times New Roman" w:hAnsi="Times New Roman"/>
          <w:sz w:val="28"/>
          <w:szCs w:val="28"/>
        </w:rPr>
        <w:t>1. Утвердить о</w:t>
      </w:r>
      <w:r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  <w:t xml:space="preserve">сновные характеристики бюджета Новобурундуковского сельского поселения  </w:t>
      </w:r>
      <w:r>
        <w:rPr>
          <w:rFonts w:ascii="Times New Roman" w:hAnsi="Times New Roman"/>
          <w:sz w:val="28"/>
          <w:szCs w:val="28"/>
        </w:rPr>
        <w:t>Дрожжановского</w:t>
      </w:r>
      <w:r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муниципального  района Республики Татарстан </w:t>
      </w:r>
      <w:r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  <w:t>на 2026 год:</w:t>
      </w:r>
    </w:p>
    <w:p>
      <w:pPr>
        <w:pStyle w:val="Normal"/>
        <w:spacing w:lineRule="atLeast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>1) прогнозируемый общий объем доходов бюджета Новобурундуковского сельского поселения Дрожжановского муниципального  района Республики Татарстан  в сумме 4391,9  тыс. рублей;</w:t>
      </w:r>
    </w:p>
    <w:p>
      <w:pPr>
        <w:pStyle w:val="Normal"/>
        <w:spacing w:lineRule="atLeast" w:line="240" w:before="0"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общий объем расходов бюджета </w:t>
      </w:r>
      <w:r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  <w:t>Новобурундуковского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  <w:t xml:space="preserve">сельского поселения </w:t>
      </w:r>
      <w:r>
        <w:rPr>
          <w:rFonts w:ascii="Times New Roman" w:hAnsi="Times New Roman"/>
          <w:sz w:val="28"/>
          <w:szCs w:val="28"/>
        </w:rPr>
        <w:t>Дрожжановского муниципального  района Республики Татарстан в сумме  4391,9  тыс. рублей</w:t>
      </w:r>
      <w:bookmarkStart w:id="2" w:name="sub_200"/>
      <w:bookmarkEnd w:id="1"/>
      <w:r>
        <w:rPr>
          <w:rFonts w:ascii="Times New Roman" w:hAnsi="Times New Roman"/>
          <w:sz w:val="28"/>
          <w:szCs w:val="28"/>
        </w:rPr>
        <w:t>;</w:t>
      </w:r>
    </w:p>
    <w:p>
      <w:pPr>
        <w:pStyle w:val="Normal"/>
        <w:spacing w:lineRule="atLeast" w:line="240" w:before="0" w:after="0"/>
        <w:jc w:val="both"/>
        <w:rPr>
          <w:rFonts w:ascii="Times New Roman" w:hAnsi="Times New Roman"/>
          <w:sz w:val="28"/>
          <w:szCs w:val="28"/>
        </w:rPr>
      </w:pPr>
      <w:bookmarkStart w:id="3" w:name="sub_103"/>
      <w:bookmarkEnd w:id="2"/>
      <w:bookmarkEnd w:id="3"/>
      <w:r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3)  дефицит бюджета </w:t>
      </w:r>
      <w:r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  <w:t>Новобурундуковского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Дрожжановского муниципального  района  Республики Татарстан  в сумме     0       тыс. рублей. </w:t>
      </w:r>
    </w:p>
    <w:p>
      <w:pPr>
        <w:pStyle w:val="Normal"/>
        <w:spacing w:lineRule="atLeast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>2. Утвердить о</w:t>
      </w:r>
      <w:r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  <w:t xml:space="preserve">сновные характеристики </w:t>
      </w:r>
      <w:r>
        <w:rPr>
          <w:rFonts w:ascii="Times New Roman" w:hAnsi="Times New Roman"/>
          <w:sz w:val="28"/>
          <w:szCs w:val="28"/>
        </w:rPr>
        <w:t xml:space="preserve">бюджета </w:t>
      </w:r>
      <w:r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  <w:t>Новобурундуковского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Дрожжановского муниципального  района Республики Татарстан на  плановый период </w:t>
      </w:r>
      <w:r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  <w:t>2027 и 2028 годов:</w:t>
      </w:r>
    </w:p>
    <w:p>
      <w:pPr>
        <w:pStyle w:val="Normal"/>
        <w:spacing w:lineRule="atLeast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1) прогнозируемый общий объем доходов бюджета </w:t>
      </w:r>
      <w:r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  <w:t>Новобурундуковского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Дрожжановского муниципального  района Республики Татарстан на </w:t>
      </w:r>
      <w:r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  <w:t>2027</w:t>
      </w:r>
      <w:r>
        <w:rPr>
          <w:rFonts w:ascii="Times New Roman" w:hAnsi="Times New Roman"/>
          <w:sz w:val="28"/>
          <w:szCs w:val="28"/>
        </w:rPr>
        <w:t xml:space="preserve"> год в сумме 4748,8 тыс. рублей, на </w:t>
      </w:r>
      <w:r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  <w:t>2028</w:t>
      </w:r>
      <w:r>
        <w:rPr>
          <w:rFonts w:ascii="Times New Roman" w:hAnsi="Times New Roman"/>
          <w:sz w:val="28"/>
          <w:szCs w:val="28"/>
        </w:rPr>
        <w:t xml:space="preserve"> год в сумме 5165,3 тыс. рублей; </w:t>
      </w:r>
    </w:p>
    <w:p>
      <w:pPr>
        <w:pStyle w:val="Normal"/>
        <w:spacing w:lineRule="atLeast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2) общий объем расходов бюджета </w:t>
      </w:r>
      <w:r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  <w:t>Новобурундуковского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Дрожжановского муниципального  района Республики Татарстан на </w:t>
      </w:r>
      <w:r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  <w:t>2027</w:t>
      </w:r>
      <w:r>
        <w:rPr>
          <w:rFonts w:ascii="Times New Roman" w:hAnsi="Times New Roman"/>
          <w:sz w:val="28"/>
          <w:szCs w:val="28"/>
        </w:rPr>
        <w:t xml:space="preserve"> год в сумме  4748,8 тыс. рублей, в том числе условно утвержденные расходы 118,7 тыс. рублей,  на </w:t>
      </w:r>
      <w:r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  <w:t xml:space="preserve">2028 </w:t>
      </w:r>
      <w:r>
        <w:rPr>
          <w:rFonts w:ascii="Times New Roman" w:hAnsi="Times New Roman"/>
          <w:sz w:val="28"/>
          <w:szCs w:val="28"/>
        </w:rPr>
        <w:t>год в  сумме 5165,3 тыс. рублей, в том числе условно утвержденные расходы 258,3 тыс. рублей;</w:t>
      </w:r>
    </w:p>
    <w:p>
      <w:pPr>
        <w:pStyle w:val="Normal"/>
        <w:spacing w:lineRule="atLeast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3) дефицит  бюджета </w:t>
      </w:r>
      <w:r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  <w:t>Новобурундуковского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Дрожжановского муниципального района  Республики Татарстан на </w:t>
      </w:r>
      <w:r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  <w:t xml:space="preserve">2027 </w:t>
      </w:r>
      <w:r>
        <w:rPr>
          <w:rFonts w:ascii="Times New Roman" w:hAnsi="Times New Roman"/>
          <w:sz w:val="28"/>
          <w:szCs w:val="28"/>
        </w:rPr>
        <w:t>год в сумме 0 тыс. рублей, на 2028 год в сумме  0 тыс. рублей.</w:t>
      </w:r>
    </w:p>
    <w:p>
      <w:pPr>
        <w:pStyle w:val="Normal"/>
        <w:spacing w:lineRule="atLeast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3. Утвердить источники финансирования дефицита бюджета </w:t>
      </w:r>
      <w:r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  <w:t>Новобурундуковского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Дрожжановского муниципального  района Республики Татарстан на </w:t>
      </w:r>
      <w:r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  <w:t xml:space="preserve">2026 </w:t>
      </w:r>
      <w:r>
        <w:rPr>
          <w:rFonts w:ascii="Times New Roman" w:hAnsi="Times New Roman"/>
          <w:sz w:val="28"/>
          <w:szCs w:val="28"/>
        </w:rPr>
        <w:t xml:space="preserve">год согласно приложению №1 к настоящему Решению, на плановый период </w:t>
      </w:r>
      <w:r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  <w:t>2027</w:t>
      </w:r>
      <w:r>
        <w:rPr>
          <w:rFonts w:ascii="Times New Roman" w:hAnsi="Times New Roman"/>
          <w:sz w:val="28"/>
          <w:szCs w:val="28"/>
        </w:rPr>
        <w:t xml:space="preserve"> и </w:t>
      </w:r>
      <w:r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  <w:t>2028</w:t>
      </w:r>
      <w:r>
        <w:rPr>
          <w:rFonts w:ascii="Times New Roman" w:hAnsi="Times New Roman"/>
          <w:sz w:val="28"/>
          <w:szCs w:val="28"/>
        </w:rPr>
        <w:t xml:space="preserve"> годов согласно приложению №2 к настоящему Решению. </w:t>
      </w:r>
    </w:p>
    <w:p>
      <w:pPr>
        <w:pStyle w:val="Normal"/>
        <w:spacing w:lineRule="atLeast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bookmarkStart w:id="4" w:name="sub_103_Копия_1"/>
      <w:bookmarkStart w:id="5" w:name="sub_103_Копия_1"/>
      <w:bookmarkEnd w:id="5"/>
    </w:p>
    <w:p>
      <w:pPr>
        <w:pStyle w:val="Normal"/>
        <w:spacing w:lineRule="atLeast" w:line="240" w:before="0"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Статья 2</w:t>
      </w:r>
    </w:p>
    <w:p>
      <w:pPr>
        <w:pStyle w:val="ListParagraph"/>
        <w:numPr>
          <w:ilvl w:val="0"/>
          <w:numId w:val="1"/>
        </w:numPr>
        <w:spacing w:lineRule="atLeast" w:line="240" w:before="0" w:after="0"/>
        <w:ind w:hanging="426" w:left="993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Утвердить по состоянию на 1 января </w:t>
      </w:r>
      <w:r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  <w:t>2027</w:t>
      </w:r>
      <w:r>
        <w:rPr>
          <w:rFonts w:ascii="Times New Roman" w:hAnsi="Times New Roman"/>
          <w:sz w:val="28"/>
          <w:szCs w:val="28"/>
        </w:rPr>
        <w:t xml:space="preserve"> года:</w:t>
      </w:r>
    </w:p>
    <w:p>
      <w:pPr>
        <w:pStyle w:val="Normal"/>
        <w:spacing w:lineRule="atLeast" w:line="240" w:before="0"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верхний предел муниципального внутреннего долга </w:t>
      </w:r>
      <w:r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  <w:t>Новобурундуковского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Дрожжановского муниципального  района Республики Татарстан  в сумме  0  тыс. рублей, в том числе по муниципальным гарантиям в валюте Российской Федерации в сумме 0   тыс. рублей;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Утвердить по состоянию на 1 января </w:t>
      </w:r>
      <w:r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  <w:t>2028</w:t>
      </w:r>
      <w:r>
        <w:rPr>
          <w:rFonts w:ascii="Times New Roman" w:hAnsi="Times New Roman"/>
          <w:sz w:val="28"/>
          <w:szCs w:val="28"/>
        </w:rPr>
        <w:t xml:space="preserve"> года:</w:t>
      </w:r>
    </w:p>
    <w:p>
      <w:pPr>
        <w:pStyle w:val="Normal"/>
        <w:spacing w:lineRule="atLeast" w:line="240" w:before="0"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верхний предел муниципального внутреннего долга </w:t>
      </w:r>
      <w:r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  <w:t>Новобурундуковского</w:t>
      </w:r>
      <w:r>
        <w:rPr>
          <w:rFonts w:ascii="Times New Roman" w:hAnsi="Times New Roman"/>
          <w:sz w:val="28"/>
          <w:szCs w:val="28"/>
        </w:rPr>
        <w:t xml:space="preserve">  сельского поселения Дрожжановского муниципального  района Республики Татарстан  в сумме  0  тыс. рублей, в том числе по муниципальным гарантиям в валюте Российской Федерации в сумме 0   тыс. рублей;</w:t>
      </w:r>
    </w:p>
    <w:p>
      <w:pPr>
        <w:pStyle w:val="Normal"/>
        <w:spacing w:lineRule="atLeast" w:line="240"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Утвердить по состоянию на 1 января </w:t>
      </w:r>
      <w:r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  <w:t>2029</w:t>
      </w:r>
      <w:r>
        <w:rPr>
          <w:rFonts w:ascii="Times New Roman" w:hAnsi="Times New Roman"/>
          <w:sz w:val="28"/>
          <w:szCs w:val="28"/>
        </w:rPr>
        <w:t xml:space="preserve"> года:</w:t>
      </w:r>
    </w:p>
    <w:p>
      <w:pPr>
        <w:pStyle w:val="Normal"/>
        <w:spacing w:lineRule="atLeast" w:line="240" w:before="0"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верхний предел муниципального внутреннего долга </w:t>
      </w:r>
      <w:r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  <w:t>Новобурундуковского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Дрожжановского муниципального  района Республики Татарстан  в сумме  0  тыс. рублей, в том числе по муниципальным гарантиям в валюте Российской Федерации в сумме 0   тыс. рублей;</w:t>
      </w:r>
    </w:p>
    <w:p>
      <w:pPr>
        <w:pStyle w:val="Normal"/>
        <w:ind w:firstLine="540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>
        <w:rPr>
          <w:rFonts w:ascii="Times New Roman" w:hAnsi="Times New Roman"/>
          <w:sz w:val="28"/>
          <w:szCs w:val="28"/>
          <w:lang w:val="tt-RU"/>
        </w:rPr>
        <w:t xml:space="preserve">Утвердить общий объем бюджетных ассигнований бюджета </w:t>
      </w:r>
      <w:r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  <w:t>Новобурундуковского</w:t>
      </w:r>
      <w:r>
        <w:rPr>
          <w:rFonts w:ascii="Times New Roman" w:hAnsi="Times New Roman"/>
          <w:sz w:val="28"/>
          <w:szCs w:val="28"/>
          <w:lang w:val="tt-RU"/>
        </w:rPr>
        <w:t xml:space="preserve"> сельского поселения  </w:t>
      </w:r>
      <w:r>
        <w:rPr>
          <w:rFonts w:ascii="Times New Roman" w:hAnsi="Times New Roman"/>
          <w:sz w:val="28"/>
          <w:szCs w:val="28"/>
        </w:rPr>
        <w:t xml:space="preserve">Дрожжановского </w:t>
      </w:r>
      <w:r>
        <w:rPr>
          <w:rFonts w:ascii="Times New Roman" w:hAnsi="Times New Roman"/>
          <w:sz w:val="28"/>
          <w:szCs w:val="28"/>
          <w:lang w:val="tt-RU"/>
        </w:rPr>
        <w:t xml:space="preserve">муниципального района Республики Татарстан, предусмотренных на исполнение муниципальных гарантий по возможным гарантийным случаям за счет источников финансирования дефицита бюджета Новобурундуковского сельского поселения </w:t>
      </w:r>
      <w:r>
        <w:rPr>
          <w:rFonts w:ascii="Times New Roman" w:hAnsi="Times New Roman"/>
          <w:sz w:val="28"/>
          <w:szCs w:val="28"/>
        </w:rPr>
        <w:t xml:space="preserve">Дрожжановского </w:t>
      </w:r>
      <w:r>
        <w:rPr>
          <w:rFonts w:ascii="Times New Roman" w:hAnsi="Times New Roman"/>
          <w:sz w:val="28"/>
          <w:szCs w:val="28"/>
          <w:lang w:val="tt-RU"/>
        </w:rPr>
        <w:t>муниципального района Республики Татарстан  на 2026 год в сумме 0 тыс. рублей, на 2027 год в сумме 0 тыс. рублей и на 2028 год в сумме 0 тыс. рублей.</w:t>
      </w:r>
    </w:p>
    <w:p>
      <w:pPr>
        <w:pStyle w:val="Normal"/>
        <w:spacing w:lineRule="atLeast" w:line="240" w:before="0"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Статья 3</w:t>
      </w:r>
    </w:p>
    <w:p>
      <w:pPr>
        <w:pStyle w:val="Normal"/>
        <w:spacing w:lineRule="atLeast" w:line="240"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Учесть в бюджете </w:t>
      </w:r>
      <w:r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  <w:t>Новобурундуковского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  <w:t xml:space="preserve">сельского поселения </w:t>
      </w:r>
      <w:r>
        <w:rPr>
          <w:rFonts w:ascii="Times New Roman" w:hAnsi="Times New Roman"/>
          <w:sz w:val="28"/>
          <w:szCs w:val="28"/>
        </w:rPr>
        <w:t>Дрожжановского</w:t>
      </w:r>
      <w:r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муниципального  района Республики Татарстан  прогнозируемые объемы доходов на </w:t>
      </w:r>
      <w:r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  <w:t>2026</w:t>
      </w:r>
      <w:r>
        <w:rPr>
          <w:rFonts w:ascii="Times New Roman" w:hAnsi="Times New Roman"/>
          <w:sz w:val="28"/>
          <w:szCs w:val="28"/>
        </w:rPr>
        <w:t xml:space="preserve"> год согласно приложению  №3 к настоящему Решению,  на плановый период </w:t>
      </w:r>
      <w:r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  <w:t>2027</w:t>
      </w:r>
      <w:r>
        <w:rPr>
          <w:rFonts w:ascii="Times New Roman" w:hAnsi="Times New Roman"/>
          <w:sz w:val="28"/>
          <w:szCs w:val="28"/>
        </w:rPr>
        <w:t xml:space="preserve"> и </w:t>
      </w:r>
      <w:r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  <w:t xml:space="preserve">2028 </w:t>
      </w:r>
      <w:r>
        <w:rPr>
          <w:rFonts w:ascii="Times New Roman" w:hAnsi="Times New Roman"/>
          <w:sz w:val="28"/>
          <w:szCs w:val="28"/>
        </w:rPr>
        <w:t>годов согласно приложению   № 4   к настоящему Решению.</w:t>
      </w:r>
    </w:p>
    <w:p>
      <w:pPr>
        <w:pStyle w:val="Normal"/>
        <w:spacing w:lineRule="atLeast" w:line="240" w:before="0"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tLeast" w:line="240" w:before="0"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tLeast" w:line="240" w:before="0"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tLeast" w:line="240" w:before="0" w:after="0"/>
        <w:jc w:val="both"/>
        <w:rPr>
          <w:rStyle w:val="Style14"/>
          <w:rFonts w:ascii="Times New Roman" w:hAnsi="Times New Roman"/>
          <w:bCs w:val="false"/>
          <w:color w:val="auto"/>
          <w:sz w:val="28"/>
          <w:szCs w:val="28"/>
        </w:rPr>
      </w:pPr>
      <w:bookmarkStart w:id="6" w:name="sub_10000000"/>
      <w:bookmarkEnd w:id="6"/>
      <w:r>
        <w:rPr>
          <w:rStyle w:val="Style14"/>
          <w:rFonts w:ascii="Times New Roman" w:hAnsi="Times New Roman"/>
          <w:bCs w:val="false"/>
          <w:color w:val="auto"/>
          <w:sz w:val="28"/>
          <w:szCs w:val="28"/>
        </w:rPr>
        <w:t>Статья 4</w:t>
      </w:r>
    </w:p>
    <w:p>
      <w:pPr>
        <w:pStyle w:val="Normal"/>
        <w:spacing w:before="0" w:after="0"/>
        <w:ind w:firstLine="708"/>
        <w:jc w:val="both"/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</w:pPr>
      <w:r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  <w:t>1.Утвердить распределение бюджетных ассигнований по разделам и подразделам, целевым статьям и группам видов расходов классификации расходов бюджета Новобурундуковского сельского поселения на 2026 год согласно приложению № 5 к настоящему Решению, на плановый период 2027 и 2028 годов согласно приложению № 6 к настоящему Решению.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2.Утвердить ведомственную структуру расходов бюджета </w:t>
      </w:r>
      <w:r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  <w:t>Новобурундуковского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  <w:t xml:space="preserve">сельского поселения </w:t>
      </w:r>
      <w:r>
        <w:rPr>
          <w:rFonts w:ascii="Times New Roman" w:hAnsi="Times New Roman"/>
          <w:sz w:val="28"/>
          <w:szCs w:val="28"/>
        </w:rPr>
        <w:t xml:space="preserve">Дрожжановского муниципального  района Республики Татарстан на </w:t>
      </w:r>
      <w:r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  <w:t>2026</w:t>
      </w:r>
      <w:r>
        <w:rPr>
          <w:rFonts w:ascii="Times New Roman" w:hAnsi="Times New Roman"/>
          <w:sz w:val="28"/>
          <w:szCs w:val="28"/>
        </w:rPr>
        <w:t xml:space="preserve"> год согласно </w:t>
      </w:r>
      <w:hyperlink w:anchor="sub_1007">
        <w:r>
          <w:rPr>
            <w:rStyle w:val="Style7"/>
            <w:rFonts w:ascii="Times New Roman" w:hAnsi="Times New Roman"/>
            <w:b w:val="false"/>
            <w:bCs w:val="false"/>
            <w:color w:val="auto"/>
            <w:sz w:val="28"/>
            <w:szCs w:val="28"/>
            <w:u w:val="none"/>
          </w:rPr>
          <w:t>приложению</w:t>
        </w:r>
      </w:hyperlink>
      <w:r>
        <w:rPr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№ 7</w:t>
      </w:r>
      <w:r>
        <w:rPr>
          <w:rFonts w:ascii="Times New Roman" w:hAnsi="Times New Roman"/>
          <w:sz w:val="28"/>
          <w:szCs w:val="28"/>
        </w:rPr>
        <w:t xml:space="preserve"> к настоящему Решению, на плановый период  </w:t>
      </w:r>
      <w:r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  <w:t xml:space="preserve">2027 и 2028 </w:t>
      </w:r>
      <w:r>
        <w:rPr>
          <w:rFonts w:ascii="Times New Roman" w:hAnsi="Times New Roman"/>
          <w:sz w:val="28"/>
          <w:szCs w:val="28"/>
        </w:rPr>
        <w:t>годов согласно приложению № 8 к настоящему Решению.</w:t>
      </w:r>
    </w:p>
    <w:p>
      <w:pPr>
        <w:pStyle w:val="Normal"/>
        <w:spacing w:lineRule="auto" w:line="28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         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ascii="Times New Roman" w:hAnsi="Times New Roman"/>
          <w:sz w:val="28"/>
          <w:szCs w:val="28"/>
        </w:rPr>
        <w:t>3. Утвердить распределение бюджетных ассигнований по целевым статьям (непрограммным направлениям деятельности), группам видов расходов, разделам, подразделам классификации расходов бюджетов на 2026 год согласно приложению № 9 к настоящему Решению, на плановый период 2027 и 2028 годы согласно приложению № 10 к настоящему Решению</w:t>
      </w:r>
    </w:p>
    <w:p>
      <w:pPr>
        <w:pStyle w:val="Normal"/>
        <w:spacing w:lineRule="atLeast" w:line="240" w:before="0"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Утвердить общий объем бюджетных ассигнований на исполнение публичных нормативных обязательств на </w:t>
      </w:r>
      <w:r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  <w:t>2026</w:t>
      </w:r>
      <w:r>
        <w:rPr>
          <w:rFonts w:ascii="Times New Roman" w:hAnsi="Times New Roman"/>
          <w:sz w:val="28"/>
          <w:szCs w:val="28"/>
        </w:rPr>
        <w:t xml:space="preserve"> год  в сумме 0 тыс. рублей, на </w:t>
      </w:r>
      <w:r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  <w:t xml:space="preserve">2027 </w:t>
      </w:r>
      <w:r>
        <w:rPr>
          <w:rFonts w:ascii="Times New Roman" w:hAnsi="Times New Roman"/>
          <w:sz w:val="28"/>
          <w:szCs w:val="28"/>
        </w:rPr>
        <w:t xml:space="preserve">год 0 тыс. рублей  и на </w:t>
      </w:r>
      <w:r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  <w:t>2028</w:t>
      </w:r>
      <w:r>
        <w:rPr>
          <w:rFonts w:ascii="Times New Roman" w:hAnsi="Times New Roman"/>
          <w:sz w:val="28"/>
          <w:szCs w:val="28"/>
        </w:rPr>
        <w:t xml:space="preserve"> год 0 тыс. рублей</w:t>
      </w:r>
    </w:p>
    <w:p>
      <w:pPr>
        <w:pStyle w:val="Normal"/>
        <w:spacing w:lineRule="atLeast" w:line="240" w:before="0"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tLeast" w:line="240" w:before="0"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Статья 5</w:t>
      </w:r>
    </w:p>
    <w:p>
      <w:pPr>
        <w:pStyle w:val="Normal"/>
        <w:spacing w:lineRule="atLeast" w:line="240"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Учесть в бюджете </w:t>
      </w:r>
      <w:r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  <w:t>Новобурундуковского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   объем дотаций  на выравнивание бюджетной обеспеченности в </w:t>
      </w:r>
      <w:r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  <w:t>2026</w:t>
      </w:r>
      <w:r>
        <w:rPr>
          <w:rFonts w:ascii="Times New Roman" w:hAnsi="Times New Roman"/>
          <w:sz w:val="28"/>
          <w:szCs w:val="28"/>
        </w:rPr>
        <w:t xml:space="preserve"> году в сумме 2115,4 тыс. рублей, </w:t>
      </w:r>
    </w:p>
    <w:p>
      <w:pPr>
        <w:pStyle w:val="Normal"/>
        <w:spacing w:lineRule="atLeast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  <w:t>2027</w:t>
      </w:r>
      <w:r>
        <w:rPr>
          <w:rFonts w:ascii="Times New Roman" w:hAnsi="Times New Roman"/>
          <w:sz w:val="28"/>
          <w:szCs w:val="28"/>
        </w:rPr>
        <w:t xml:space="preserve"> году в сумме 2373,6 тыс. рублей,  в  </w:t>
      </w:r>
      <w:r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  <w:t>2028</w:t>
      </w:r>
      <w:r>
        <w:rPr>
          <w:rFonts w:ascii="Times New Roman" w:hAnsi="Times New Roman"/>
          <w:sz w:val="28"/>
          <w:szCs w:val="28"/>
        </w:rPr>
        <w:t xml:space="preserve"> году в сумме 2647,0 тыс. рублей. </w:t>
      </w:r>
    </w:p>
    <w:p>
      <w:pPr>
        <w:pStyle w:val="Normal"/>
        <w:spacing w:lineRule="atLeast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tLeast" w:line="240" w:before="0"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Статья 6</w:t>
      </w:r>
    </w:p>
    <w:p>
      <w:pPr>
        <w:pStyle w:val="Normal"/>
        <w:spacing w:lineRule="atLeast" w:line="240" w:before="0"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1.Учесть в бюджете </w:t>
      </w:r>
      <w:r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  <w:t>Новобурундуковского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  <w:t xml:space="preserve">сельского поселения </w:t>
      </w:r>
      <w:r>
        <w:rPr>
          <w:rFonts w:ascii="Times New Roman" w:hAnsi="Times New Roman"/>
          <w:sz w:val="28"/>
          <w:szCs w:val="28"/>
        </w:rPr>
        <w:t xml:space="preserve">Дрожжановского </w:t>
      </w:r>
      <w:r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  <w:t>муниципального  района Республики Татарстан</w:t>
      </w:r>
      <w:r>
        <w:rPr>
          <w:rFonts w:ascii="Times New Roman" w:hAnsi="Times New Roman"/>
          <w:sz w:val="28"/>
          <w:szCs w:val="28"/>
        </w:rPr>
        <w:t xml:space="preserve"> объем субвенций из бюджета </w:t>
      </w:r>
      <w:r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  <w:t>муниципального  района Республики Татарстан</w:t>
      </w:r>
      <w:r>
        <w:rPr>
          <w:rFonts w:ascii="Times New Roman" w:hAnsi="Times New Roman"/>
          <w:sz w:val="28"/>
          <w:szCs w:val="28"/>
        </w:rPr>
        <w:t xml:space="preserve"> на реализацию полномочий по осуществлению первичного воинского учета на территориях, на которых отсутствуют военные комиссариаты в  2026 году в сумме 219,5 тыс. рублей, в 2027 году в сумме 247,2 тыс. рублей, в 2028 году в сумме 315,3 тыс. рублей.</w:t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/>
          <w:sz w:val="28"/>
          <w:szCs w:val="28"/>
        </w:rPr>
      </w:pPr>
      <w:bookmarkStart w:id="7" w:name="sub_1301"/>
      <w:r>
        <w:rPr>
          <w:rFonts w:ascii="Times New Roman" w:hAnsi="Times New Roman"/>
          <w:b/>
          <w:sz w:val="28"/>
          <w:szCs w:val="28"/>
        </w:rPr>
        <w:t>Статья 7</w:t>
      </w:r>
      <w:bookmarkEnd w:id="7"/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 xml:space="preserve">Органы местного самоуправления </w:t>
      </w:r>
      <w:r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  <w:t xml:space="preserve">Новобурундуковского сельского поселения </w:t>
      </w:r>
      <w:r>
        <w:rPr>
          <w:rFonts w:ascii="Times New Roman" w:hAnsi="Times New Roman"/>
          <w:sz w:val="28"/>
          <w:szCs w:val="28"/>
        </w:rPr>
        <w:t>Дрожжановского</w:t>
      </w:r>
      <w:r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  <w:t xml:space="preserve"> муниципального  района Республики Татарстан</w:t>
      </w:r>
      <w:r>
        <w:rPr>
          <w:rFonts w:ascii="Times New Roman" w:hAnsi="Times New Roman"/>
          <w:sz w:val="28"/>
          <w:szCs w:val="28"/>
        </w:rPr>
        <w:t xml:space="preserve"> не вправе принимать в 2026 году решения, приводящие к увеличению численности муниципальных служащих </w:t>
      </w:r>
      <w:r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  <w:t xml:space="preserve">сельского поселения муниципального  района Республики Татарстан, а также </w:t>
      </w:r>
      <w:r>
        <w:rPr>
          <w:rFonts w:ascii="Times New Roman" w:hAnsi="Times New Roman"/>
          <w:sz w:val="28"/>
          <w:szCs w:val="28"/>
        </w:rPr>
        <w:t>работников муниципальных казенных учреждений.</w:t>
      </w:r>
    </w:p>
    <w:p>
      <w:pPr>
        <w:pStyle w:val="Normal"/>
        <w:spacing w:lineRule="auto" w:line="240" w:before="0" w:after="0"/>
        <w:jc w:val="both"/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</w:pPr>
      <w:r>
        <w:rPr>
          <w:rFonts w:ascii="Times New Roman" w:hAnsi="Times New Roman"/>
          <w:b w:val="false"/>
          <w:bCs w:val="false"/>
          <w:color w:val="auto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Style w:val="Style14"/>
          <w:rFonts w:ascii="Times New Roman" w:hAnsi="Times New Roman"/>
          <w:bCs w:val="false"/>
          <w:color w:val="auto"/>
          <w:sz w:val="28"/>
          <w:szCs w:val="28"/>
        </w:rPr>
        <w:t>Статья  8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Установить, что остатки средств бюджета </w:t>
      </w:r>
      <w:r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  <w:t>Новобурундуковского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  <w:t xml:space="preserve">сельского поселения </w:t>
      </w:r>
      <w:r>
        <w:rPr>
          <w:rFonts w:ascii="Times New Roman" w:hAnsi="Times New Roman"/>
          <w:sz w:val="28"/>
          <w:szCs w:val="28"/>
        </w:rPr>
        <w:t xml:space="preserve">Дрожжановского </w:t>
      </w:r>
      <w:r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  <w:t>муниципального  района Республики Татарстан</w:t>
      </w:r>
      <w:r>
        <w:rPr>
          <w:rFonts w:ascii="Times New Roman" w:hAnsi="Times New Roman"/>
          <w:sz w:val="28"/>
          <w:szCs w:val="28"/>
        </w:rPr>
        <w:t xml:space="preserve"> на 01 января 2026 года в объеме, не превышающем сумму остатка неиспользованных бюджетных ассигнований на оплату заключенных от имени </w:t>
      </w:r>
      <w:r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  <w:t>Новобурундуковского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  <w:t xml:space="preserve">сельского поселения </w:t>
      </w:r>
      <w:r>
        <w:rPr>
          <w:rFonts w:ascii="Times New Roman" w:hAnsi="Times New Roman"/>
          <w:sz w:val="28"/>
          <w:szCs w:val="28"/>
        </w:rPr>
        <w:t xml:space="preserve">Дрожжановского </w:t>
      </w:r>
      <w:r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  <w:t>муниципального  района Республики Татарстан</w:t>
      </w:r>
      <w:r>
        <w:rPr>
          <w:rFonts w:ascii="Times New Roman" w:hAnsi="Times New Roman"/>
          <w:sz w:val="28"/>
          <w:szCs w:val="28"/>
        </w:rPr>
        <w:t xml:space="preserve"> 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2025 году, направляются в 2026 году на увеличение соответствующих бюджетных ассигнований на указанные цели, в случае принятия </w:t>
      </w:r>
      <w:r>
        <w:rPr>
          <w:rFonts w:ascii="Times New Roman" w:hAnsi="Times New Roman"/>
          <w:color w:themeColor="text1" w:val="000000"/>
          <w:sz w:val="28"/>
          <w:szCs w:val="28"/>
        </w:rPr>
        <w:t>Исполнительным комитетом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  <w:t xml:space="preserve">Новобурундуковского сельского поселения </w:t>
      </w:r>
      <w:r>
        <w:rPr>
          <w:rFonts w:ascii="Times New Roman" w:hAnsi="Times New Roman"/>
          <w:sz w:val="28"/>
          <w:szCs w:val="28"/>
        </w:rPr>
        <w:t xml:space="preserve">Дрожжановского </w:t>
      </w:r>
      <w:r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  <w:t xml:space="preserve">муниципального  района Республики Татарстан </w:t>
      </w:r>
      <w:r>
        <w:rPr>
          <w:rFonts w:ascii="Times New Roman" w:hAnsi="Times New Roman"/>
          <w:sz w:val="28"/>
          <w:szCs w:val="28"/>
        </w:rPr>
        <w:t xml:space="preserve"> соответствующего решения.</w:t>
      </w:r>
    </w:p>
    <w:p>
      <w:pPr>
        <w:pStyle w:val="Normal"/>
        <w:spacing w:lineRule="auto" w:line="240" w:before="0" w:after="0"/>
        <w:jc w:val="both"/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</w:pPr>
      <w:r>
        <w:rPr>
          <w:rFonts w:ascii="Times New Roman" w:hAnsi="Times New Roman"/>
          <w:b w:val="false"/>
          <w:bCs w:val="false"/>
          <w:color w:val="auto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Style w:val="Style14"/>
          <w:rFonts w:ascii="Times New Roman" w:hAnsi="Times New Roman"/>
          <w:bCs w:val="false"/>
          <w:color w:val="auto"/>
          <w:sz w:val="28"/>
          <w:szCs w:val="28"/>
        </w:rPr>
        <w:t>Статья 9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Органы казначейства Министерства финансов Республики Татарстан осуществляют отдельные функции по исполнению бюджета </w:t>
      </w:r>
      <w:r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  <w:t xml:space="preserve">Новобурундуковского сельского поселения </w:t>
      </w:r>
      <w:r>
        <w:rPr>
          <w:rFonts w:ascii="Times New Roman" w:hAnsi="Times New Roman"/>
          <w:sz w:val="28"/>
          <w:szCs w:val="28"/>
        </w:rPr>
        <w:t>Дрожжановского</w:t>
      </w:r>
      <w:r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  <w:t xml:space="preserve"> муниципального  района Республики Татарстан</w:t>
      </w:r>
      <w:r>
        <w:rPr>
          <w:rFonts w:ascii="Times New Roman" w:hAnsi="Times New Roman"/>
          <w:sz w:val="28"/>
          <w:szCs w:val="28"/>
        </w:rPr>
        <w:t xml:space="preserve">  в соответствии с заключенными соглашениями. </w:t>
      </w:r>
    </w:p>
    <w:p>
      <w:pPr>
        <w:pStyle w:val="Normal"/>
        <w:spacing w:lineRule="auto" w:line="240" w:before="0" w:after="0"/>
        <w:jc w:val="both"/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</w:pPr>
      <w:r>
        <w:rPr>
          <w:rFonts w:ascii="Times New Roman" w:hAnsi="Times New Roman"/>
          <w:b w:val="false"/>
          <w:bCs w:val="false"/>
          <w:color w:val="auto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Style w:val="Style14"/>
          <w:rFonts w:ascii="Times New Roman" w:hAnsi="Times New Roman"/>
          <w:bCs w:val="false"/>
          <w:color w:val="auto"/>
          <w:sz w:val="28"/>
          <w:szCs w:val="28"/>
        </w:rPr>
      </w:pPr>
      <w:r>
        <w:rPr>
          <w:rStyle w:val="Style14"/>
          <w:rFonts w:ascii="Times New Roman" w:hAnsi="Times New Roman"/>
          <w:bCs w:val="false"/>
          <w:color w:val="auto"/>
          <w:sz w:val="28"/>
          <w:szCs w:val="28"/>
        </w:rPr>
        <w:t>Статья 10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Настоящее Решение вступает в силу с 1 января 2026 года.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Глава Новобурундуковского сельского поселения,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Председатель Совета Новобурундуковского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сельского поселения</w:t>
      </w:r>
    </w:p>
    <w:p>
      <w:pPr>
        <w:pStyle w:val="Normal"/>
        <w:spacing w:lineRule="auto" w:line="240" w:before="0" w:after="0"/>
        <w:ind w:hanging="708" w:left="708"/>
        <w:jc w:val="both"/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Дрожжановского </w:t>
      </w:r>
      <w:r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  <w:t xml:space="preserve">муниципального  </w:t>
      </w:r>
    </w:p>
    <w:p>
      <w:pPr>
        <w:pStyle w:val="Normal"/>
        <w:spacing w:lineRule="auto" w:line="240" w:before="0" w:after="0"/>
        <w:ind w:hanging="708" w:left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  <w:t>района Республики Татарстан</w:t>
      </w:r>
      <w:r>
        <w:rPr>
          <w:rFonts w:eastAsia="Times New Roman" w:ascii="Times New Roman" w:hAnsi="Times New Roman"/>
          <w:sz w:val="28"/>
          <w:szCs w:val="28"/>
          <w:lang w:eastAsia="ru-RU"/>
        </w:rPr>
        <w:tab/>
        <w:tab/>
        <w:tab/>
        <w:tab/>
        <w:tab/>
        <w:tab/>
        <w:t>В.Г. Ранцев</w:t>
        <w:tab/>
        <w:tab/>
        <w:tab/>
        <w:tab/>
      </w:r>
    </w:p>
    <w:p>
      <w:pPr>
        <w:pStyle w:val="Normal"/>
        <w:spacing w:lineRule="auto" w:line="240" w:before="0" w:after="0"/>
        <w:ind w:hanging="708" w:left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hanging="708" w:left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hanging="708" w:left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hanging="708" w:left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hanging="708" w:left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12"/>
        <w:jc w:val="right"/>
        <w:rPr>
          <w:szCs w:val="28"/>
        </w:rPr>
      </w:pPr>
      <w:r>
        <w:rPr>
          <w:szCs w:val="28"/>
        </w:rPr>
        <w:t>Приложение № 1</w:t>
      </w:r>
    </w:p>
    <w:p>
      <w:pPr>
        <w:pStyle w:val="12"/>
        <w:jc w:val="right"/>
        <w:rPr>
          <w:szCs w:val="28"/>
        </w:rPr>
      </w:pPr>
      <w:r>
        <w:rPr>
          <w:szCs w:val="28"/>
        </w:rPr>
        <w:t xml:space="preserve">к  решению Совета </w:t>
      </w:r>
    </w:p>
    <w:p>
      <w:pPr>
        <w:pStyle w:val="12"/>
        <w:jc w:val="right"/>
        <w:rPr>
          <w:szCs w:val="28"/>
        </w:rPr>
      </w:pPr>
      <w:r>
        <w:rPr>
          <w:rStyle w:val="Style14"/>
          <w:b w:val="false"/>
          <w:bCs w:val="false"/>
          <w:color w:val="auto"/>
          <w:sz w:val="28"/>
          <w:szCs w:val="28"/>
        </w:rPr>
        <w:t>Новобурундуковского</w:t>
      </w:r>
      <w:r>
        <w:rPr>
          <w:szCs w:val="28"/>
        </w:rPr>
        <w:t xml:space="preserve"> сельского  поселения </w:t>
      </w:r>
    </w:p>
    <w:p>
      <w:pPr>
        <w:pStyle w:val="12"/>
        <w:jc w:val="right"/>
        <w:rPr>
          <w:szCs w:val="28"/>
        </w:rPr>
      </w:pPr>
      <w:r>
        <w:rPr>
          <w:szCs w:val="28"/>
        </w:rPr>
        <w:t xml:space="preserve">Дрожжановского муниципального района </w:t>
      </w:r>
    </w:p>
    <w:p>
      <w:pPr>
        <w:pStyle w:val="12"/>
        <w:jc w:val="right"/>
        <w:rPr>
          <w:szCs w:val="28"/>
        </w:rPr>
      </w:pPr>
      <w:r>
        <w:rPr>
          <w:szCs w:val="28"/>
        </w:rPr>
        <w:t xml:space="preserve">Республики Татарстан № 5/1  от 16.12.2025 года </w:t>
      </w:r>
    </w:p>
    <w:p>
      <w:pPr>
        <w:pStyle w:val="12"/>
        <w:jc w:val="both"/>
        <w:rPr>
          <w:szCs w:val="28"/>
        </w:rPr>
      </w:pPr>
      <w:r>
        <w:rPr>
          <w:szCs w:val="28"/>
        </w:rPr>
      </w:r>
    </w:p>
    <w:p>
      <w:pPr>
        <w:pStyle w:val="12"/>
        <w:jc w:val="center"/>
        <w:rPr>
          <w:b/>
          <w:szCs w:val="28"/>
        </w:rPr>
      </w:pPr>
      <w:r>
        <w:rPr>
          <w:b/>
          <w:szCs w:val="28"/>
        </w:rPr>
        <w:t>Источники   финансирования дефицита бюджета</w:t>
      </w:r>
    </w:p>
    <w:p>
      <w:pPr>
        <w:pStyle w:val="12"/>
        <w:jc w:val="center"/>
        <w:rPr>
          <w:b/>
          <w:szCs w:val="28"/>
        </w:rPr>
      </w:pPr>
      <w:r>
        <w:rPr>
          <w:rStyle w:val="Style14"/>
          <w:bCs w:val="false"/>
          <w:color w:val="auto"/>
          <w:sz w:val="28"/>
          <w:szCs w:val="28"/>
        </w:rPr>
        <w:t>Новобурундуковского</w:t>
      </w:r>
      <w:r>
        <w:rPr>
          <w:szCs w:val="28"/>
        </w:rPr>
        <w:t xml:space="preserve"> </w:t>
      </w:r>
      <w:r>
        <w:rPr>
          <w:b/>
          <w:szCs w:val="28"/>
        </w:rPr>
        <w:t xml:space="preserve"> сельского поселения </w:t>
      </w:r>
    </w:p>
    <w:p>
      <w:pPr>
        <w:pStyle w:val="12"/>
        <w:jc w:val="center"/>
        <w:rPr>
          <w:b/>
          <w:szCs w:val="28"/>
        </w:rPr>
      </w:pPr>
      <w:r>
        <w:rPr>
          <w:b/>
          <w:szCs w:val="28"/>
        </w:rPr>
        <w:t>Дрожжановского</w:t>
      </w:r>
      <w:r>
        <w:rPr>
          <w:szCs w:val="28"/>
        </w:rPr>
        <w:t xml:space="preserve"> </w:t>
      </w:r>
      <w:r>
        <w:rPr>
          <w:b/>
          <w:szCs w:val="28"/>
        </w:rPr>
        <w:t xml:space="preserve">муниципального  района  Республики Татарстан  </w:t>
      </w:r>
    </w:p>
    <w:p>
      <w:pPr>
        <w:pStyle w:val="12"/>
        <w:jc w:val="center"/>
        <w:rPr>
          <w:b/>
          <w:szCs w:val="28"/>
        </w:rPr>
      </w:pPr>
      <w:r>
        <w:rPr>
          <w:b/>
          <w:szCs w:val="28"/>
        </w:rPr>
        <w:t>на 2026 год.</w:t>
      </w:r>
    </w:p>
    <w:p>
      <w:pPr>
        <w:pStyle w:val="12"/>
        <w:jc w:val="center"/>
        <w:rPr>
          <w:b/>
          <w:szCs w:val="28"/>
        </w:rPr>
      </w:pPr>
      <w:r>
        <w:rPr>
          <w:b/>
          <w:szCs w:val="28"/>
        </w:rPr>
      </w:r>
    </w:p>
    <w:p>
      <w:pPr>
        <w:pStyle w:val="12"/>
        <w:jc w:val="center"/>
        <w:rPr>
          <w:b/>
          <w:szCs w:val="28"/>
        </w:rPr>
      </w:pPr>
      <w:r>
        <w:rPr>
          <w:b/>
          <w:szCs w:val="28"/>
        </w:rPr>
      </w:r>
    </w:p>
    <w:p>
      <w:pPr>
        <w:pStyle w:val="12"/>
        <w:jc w:val="center"/>
        <w:rPr>
          <w:b/>
          <w:szCs w:val="28"/>
        </w:rPr>
      </w:pPr>
      <w:r>
        <w:rPr>
          <w:b/>
          <w:szCs w:val="28"/>
        </w:rPr>
      </w:r>
    </w:p>
    <w:tbl>
      <w:tblPr>
        <w:tblW w:w="9804" w:type="dxa"/>
        <w:jc w:val="left"/>
        <w:tblInd w:w="-14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213"/>
        <w:gridCol w:w="3124"/>
        <w:gridCol w:w="1467"/>
      </w:tblGrid>
      <w:tr>
        <w:trPr>
          <w:trHeight w:val="260" w:hRule="atLeast"/>
        </w:trPr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 показателя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 тыс. руб.</w:t>
            </w:r>
          </w:p>
        </w:tc>
      </w:tr>
      <w:tr>
        <w:trPr>
          <w:trHeight w:val="300" w:hRule="atLeast"/>
          <w:cantSplit w:val="true"/>
        </w:trPr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остатков средств бюджета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01 05 02 00 00 0000 500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-4391,9</w:t>
            </w:r>
          </w:p>
        </w:tc>
      </w:tr>
      <w:tr>
        <w:trPr>
          <w:trHeight w:val="300" w:hRule="atLeast"/>
          <w:cantSplit w:val="true"/>
        </w:trPr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прочих остатков денежных средств бюджета поселения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01 05 02 01 10 0000 510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-4391,9</w:t>
            </w:r>
          </w:p>
        </w:tc>
      </w:tr>
      <w:tr>
        <w:trPr>
          <w:trHeight w:val="300" w:hRule="atLeast"/>
          <w:cantSplit w:val="true"/>
        </w:trPr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Уменьшение остатков средств бюджета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01 05 02 00 00 0000 600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4391,9</w:t>
            </w:r>
          </w:p>
        </w:tc>
      </w:tr>
      <w:tr>
        <w:trPr>
          <w:trHeight w:val="300" w:hRule="atLeast"/>
          <w:cantSplit w:val="true"/>
        </w:trPr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Уменьшение прочих остатков денежных средств бюджета поселения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01 05 02 01 10 0000 610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4391,9</w:t>
            </w:r>
          </w:p>
        </w:tc>
      </w:tr>
    </w:tbl>
    <w:p>
      <w:pPr>
        <w:pStyle w:val="12"/>
        <w:jc w:val="both"/>
        <w:rPr>
          <w:szCs w:val="28"/>
        </w:rPr>
      </w:pPr>
      <w:r>
        <w:rPr>
          <w:szCs w:val="28"/>
        </w:rPr>
      </w:r>
    </w:p>
    <w:p>
      <w:pPr>
        <w:pStyle w:val="12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2"/>
        <w:jc w:val="right"/>
        <w:rPr>
          <w:sz w:val="24"/>
          <w:szCs w:val="24"/>
          <w:lang w:val="en-US"/>
        </w:rPr>
      </w:pPr>
      <w:r>
        <w:rPr>
          <w:sz w:val="24"/>
          <w:szCs w:val="24"/>
        </w:rPr>
        <w:tab/>
      </w:r>
    </w:p>
    <w:p>
      <w:pPr>
        <w:pStyle w:val="12"/>
        <w:jc w:val="righ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12"/>
        <w:jc w:val="righ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12"/>
        <w:jc w:val="righ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12"/>
        <w:jc w:val="righ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12"/>
        <w:jc w:val="righ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12"/>
        <w:jc w:val="righ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12"/>
        <w:jc w:val="righ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12"/>
        <w:jc w:val="righ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12"/>
        <w:jc w:val="righ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12"/>
        <w:jc w:val="righ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12"/>
        <w:jc w:val="righ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12"/>
        <w:jc w:val="righ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12"/>
        <w:jc w:val="righ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12"/>
        <w:jc w:val="righ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12"/>
        <w:jc w:val="righ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12"/>
        <w:jc w:val="right"/>
        <w:rPr>
          <w:szCs w:val="28"/>
        </w:rPr>
      </w:pPr>
      <w:r>
        <w:rPr>
          <w:szCs w:val="28"/>
        </w:rPr>
      </w:r>
    </w:p>
    <w:p>
      <w:pPr>
        <w:pStyle w:val="12"/>
        <w:jc w:val="right"/>
        <w:rPr>
          <w:szCs w:val="28"/>
        </w:rPr>
      </w:pPr>
      <w:r>
        <w:rPr>
          <w:szCs w:val="28"/>
        </w:rPr>
        <w:t>Приложение № 2</w:t>
      </w:r>
    </w:p>
    <w:p>
      <w:pPr>
        <w:pStyle w:val="12"/>
        <w:jc w:val="right"/>
        <w:rPr>
          <w:szCs w:val="28"/>
        </w:rPr>
      </w:pPr>
      <w:r>
        <w:rPr>
          <w:szCs w:val="28"/>
        </w:rPr>
        <w:t xml:space="preserve">к  решению Совета </w:t>
      </w:r>
    </w:p>
    <w:p>
      <w:pPr>
        <w:pStyle w:val="12"/>
        <w:jc w:val="right"/>
        <w:rPr>
          <w:szCs w:val="28"/>
        </w:rPr>
      </w:pPr>
      <w:r>
        <w:rPr>
          <w:rStyle w:val="Style14"/>
          <w:b w:val="false"/>
          <w:bCs w:val="false"/>
          <w:color w:val="auto"/>
          <w:sz w:val="28"/>
          <w:szCs w:val="28"/>
        </w:rPr>
        <w:t>Новобурундуковского</w:t>
      </w:r>
      <w:r>
        <w:rPr>
          <w:szCs w:val="28"/>
        </w:rPr>
        <w:t xml:space="preserve"> сельского  поселения </w:t>
      </w:r>
    </w:p>
    <w:p>
      <w:pPr>
        <w:pStyle w:val="12"/>
        <w:jc w:val="right"/>
        <w:rPr>
          <w:szCs w:val="28"/>
        </w:rPr>
      </w:pPr>
      <w:r>
        <w:rPr>
          <w:szCs w:val="28"/>
        </w:rPr>
        <w:t xml:space="preserve">Дрожжановского муниципального района </w:t>
      </w:r>
    </w:p>
    <w:p>
      <w:pPr>
        <w:pStyle w:val="12"/>
        <w:jc w:val="right"/>
        <w:rPr>
          <w:szCs w:val="28"/>
        </w:rPr>
      </w:pPr>
      <w:r>
        <w:rPr>
          <w:szCs w:val="28"/>
        </w:rPr>
        <w:t xml:space="preserve">Республики Татарстан № 5/1 от 16.12.2025. года </w:t>
      </w:r>
    </w:p>
    <w:p>
      <w:pPr>
        <w:pStyle w:val="12"/>
        <w:jc w:val="both"/>
        <w:rPr>
          <w:szCs w:val="28"/>
        </w:rPr>
      </w:pPr>
      <w:r>
        <w:rPr>
          <w:szCs w:val="28"/>
        </w:rPr>
      </w:r>
    </w:p>
    <w:p>
      <w:pPr>
        <w:pStyle w:val="12"/>
        <w:ind w:firstLine="708" w:left="4956"/>
        <w:jc w:val="right"/>
        <w:rPr>
          <w:szCs w:val="28"/>
        </w:rPr>
      </w:pPr>
      <w:r>
        <w:rPr>
          <w:szCs w:val="28"/>
        </w:rPr>
      </w:r>
    </w:p>
    <w:p>
      <w:pPr>
        <w:pStyle w:val="12"/>
        <w:jc w:val="center"/>
        <w:rPr>
          <w:b/>
          <w:szCs w:val="28"/>
        </w:rPr>
      </w:pPr>
      <w:r>
        <w:rPr>
          <w:b/>
          <w:szCs w:val="28"/>
        </w:rPr>
        <w:t>Источники   финансирования дефицита бюджета</w:t>
      </w:r>
    </w:p>
    <w:p>
      <w:pPr>
        <w:pStyle w:val="12"/>
        <w:jc w:val="center"/>
        <w:rPr>
          <w:b/>
          <w:szCs w:val="28"/>
        </w:rPr>
      </w:pPr>
      <w:r>
        <w:rPr>
          <w:rStyle w:val="Style14"/>
          <w:bCs w:val="false"/>
          <w:color w:val="auto"/>
          <w:sz w:val="28"/>
          <w:szCs w:val="28"/>
        </w:rPr>
        <w:t>Новобурундуковского</w:t>
      </w:r>
      <w:r>
        <w:rPr>
          <w:b/>
          <w:szCs w:val="28"/>
        </w:rPr>
        <w:t xml:space="preserve">  сельского поселения</w:t>
      </w:r>
    </w:p>
    <w:p>
      <w:pPr>
        <w:pStyle w:val="12"/>
        <w:jc w:val="center"/>
        <w:rPr>
          <w:b/>
          <w:szCs w:val="28"/>
        </w:rPr>
      </w:pPr>
      <w:r>
        <w:rPr>
          <w:b/>
          <w:szCs w:val="28"/>
        </w:rPr>
        <w:t>Дрожжановского</w:t>
      </w:r>
      <w:r>
        <w:rPr>
          <w:szCs w:val="28"/>
        </w:rPr>
        <w:t xml:space="preserve"> </w:t>
      </w:r>
      <w:r>
        <w:rPr>
          <w:b/>
          <w:szCs w:val="28"/>
        </w:rPr>
        <w:t>муниципального  района Республики Татарстан</w:t>
      </w:r>
    </w:p>
    <w:p>
      <w:pPr>
        <w:pStyle w:val="12"/>
        <w:jc w:val="center"/>
        <w:rPr>
          <w:b/>
          <w:szCs w:val="28"/>
        </w:rPr>
      </w:pPr>
      <w:r>
        <w:rPr>
          <w:b/>
          <w:szCs w:val="28"/>
        </w:rPr>
        <w:t>на плановый период 2027-2028 годов.</w:t>
      </w:r>
    </w:p>
    <w:p>
      <w:pPr>
        <w:pStyle w:val="12"/>
        <w:tabs>
          <w:tab w:val="clear" w:pos="708"/>
          <w:tab w:val="left" w:pos="9165" w:leader="none"/>
        </w:tabs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       </w:t>
      </w:r>
      <w:r>
        <w:rPr>
          <w:szCs w:val="28"/>
        </w:rPr>
        <w:t>в тыс. рублей</w:t>
      </w:r>
    </w:p>
    <w:p>
      <w:pPr>
        <w:pStyle w:val="12"/>
        <w:tabs>
          <w:tab w:val="clear" w:pos="708"/>
          <w:tab w:val="left" w:pos="9165" w:leader="none"/>
        </w:tabs>
        <w:rPr>
          <w:szCs w:val="28"/>
        </w:rPr>
      </w:pPr>
      <w:r>
        <w:rPr>
          <w:szCs w:val="28"/>
        </w:rPr>
      </w:r>
    </w:p>
    <w:tbl>
      <w:tblPr>
        <w:tblW w:w="10461" w:type="dxa"/>
        <w:jc w:val="left"/>
        <w:tblInd w:w="-14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4368"/>
        <w:gridCol w:w="3261"/>
        <w:gridCol w:w="1416"/>
        <w:gridCol w:w="1415"/>
      </w:tblGrid>
      <w:tr>
        <w:trPr>
          <w:trHeight w:val="260" w:hRule="atLeast"/>
        </w:trPr>
        <w:tc>
          <w:tcPr>
            <w:tcW w:w="4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 показателя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 год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 год</w:t>
            </w:r>
          </w:p>
        </w:tc>
      </w:tr>
      <w:tr>
        <w:trPr>
          <w:trHeight w:val="300" w:hRule="atLeast"/>
          <w:cantSplit w:val="true"/>
        </w:trPr>
        <w:tc>
          <w:tcPr>
            <w:tcW w:w="4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остатков средств бюджета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01 05 02 00 00 0000 500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-4748,8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-5165,3</w:t>
            </w:r>
          </w:p>
        </w:tc>
      </w:tr>
      <w:tr>
        <w:trPr>
          <w:trHeight w:val="300" w:hRule="atLeast"/>
          <w:cantSplit w:val="true"/>
        </w:trPr>
        <w:tc>
          <w:tcPr>
            <w:tcW w:w="4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прочих остатков денежных средств бюджета поселения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01 05 02 01 10 0000 510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-4748,8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-5165,3</w:t>
            </w:r>
          </w:p>
        </w:tc>
      </w:tr>
      <w:tr>
        <w:trPr>
          <w:trHeight w:val="300" w:hRule="atLeast"/>
          <w:cantSplit w:val="true"/>
        </w:trPr>
        <w:tc>
          <w:tcPr>
            <w:tcW w:w="4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Уменьшение остатков средств бюджета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01 05 02 00 00 0000 600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4748,8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5165,3</w:t>
            </w:r>
          </w:p>
        </w:tc>
      </w:tr>
      <w:tr>
        <w:trPr>
          <w:trHeight w:val="300" w:hRule="atLeast"/>
          <w:cantSplit w:val="true"/>
        </w:trPr>
        <w:tc>
          <w:tcPr>
            <w:tcW w:w="4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Уменьшение прочих остатков денежных средств бюджета поселения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01 05 02 01 10 0000 610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4748,8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5165,3</w:t>
            </w:r>
          </w:p>
        </w:tc>
      </w:tr>
    </w:tbl>
    <w:p>
      <w:pPr>
        <w:pStyle w:val="12"/>
        <w:jc w:val="right"/>
        <w:rPr>
          <w:szCs w:val="28"/>
          <w:lang w:val="en-US"/>
        </w:rPr>
      </w:pPr>
      <w:r>
        <w:rPr>
          <w:szCs w:val="28"/>
          <w:lang w:val="en-US"/>
        </w:rPr>
      </w:r>
    </w:p>
    <w:p>
      <w:pPr>
        <w:pStyle w:val="12"/>
        <w:jc w:val="righ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12"/>
        <w:jc w:val="righ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br w:type="page"/>
      </w:r>
    </w:p>
    <w:p>
      <w:pPr>
        <w:pStyle w:val="12"/>
        <w:spacing w:before="0" w:after="0"/>
        <w:jc w:val="right"/>
        <w:rPr>
          <w:szCs w:val="28"/>
        </w:rPr>
      </w:pPr>
      <w:r>
        <w:rPr>
          <w:szCs w:val="28"/>
        </w:rPr>
        <w:t>Приложение № 3</w:t>
      </w:r>
    </w:p>
    <w:p>
      <w:pPr>
        <w:pStyle w:val="12"/>
        <w:jc w:val="right"/>
        <w:rPr>
          <w:szCs w:val="28"/>
        </w:rPr>
      </w:pPr>
      <w:r>
        <w:rPr>
          <w:szCs w:val="28"/>
        </w:rPr>
        <w:t xml:space="preserve">к  решению Совета </w:t>
      </w:r>
    </w:p>
    <w:p>
      <w:pPr>
        <w:pStyle w:val="12"/>
        <w:jc w:val="right"/>
        <w:rPr>
          <w:szCs w:val="28"/>
        </w:rPr>
      </w:pPr>
      <w:r>
        <w:rPr>
          <w:rStyle w:val="Style14"/>
          <w:b w:val="false"/>
          <w:bCs w:val="false"/>
          <w:color w:val="auto"/>
          <w:sz w:val="28"/>
          <w:szCs w:val="28"/>
        </w:rPr>
        <w:t>Новобурундуковского</w:t>
      </w:r>
      <w:r>
        <w:rPr>
          <w:szCs w:val="28"/>
        </w:rPr>
        <w:t xml:space="preserve"> сельского  поселения </w:t>
      </w:r>
    </w:p>
    <w:p>
      <w:pPr>
        <w:pStyle w:val="12"/>
        <w:jc w:val="right"/>
        <w:rPr>
          <w:szCs w:val="28"/>
        </w:rPr>
      </w:pPr>
      <w:r>
        <w:rPr>
          <w:szCs w:val="28"/>
        </w:rPr>
        <w:t xml:space="preserve">Дрожжановского муниципального района </w:t>
      </w:r>
    </w:p>
    <w:p>
      <w:pPr>
        <w:pStyle w:val="12"/>
        <w:jc w:val="right"/>
        <w:rPr>
          <w:szCs w:val="28"/>
        </w:rPr>
      </w:pPr>
      <w:r>
        <w:rPr>
          <w:szCs w:val="28"/>
        </w:rPr>
        <w:t xml:space="preserve">Республики Татарстан № 5/1  от 16.12. 2025 года </w:t>
      </w:r>
    </w:p>
    <w:p>
      <w:pPr>
        <w:pStyle w:val="12"/>
        <w:jc w:val="both"/>
        <w:rPr>
          <w:szCs w:val="28"/>
        </w:rPr>
      </w:pPr>
      <w:r>
        <w:rPr>
          <w:szCs w:val="28"/>
        </w:rPr>
      </w:r>
    </w:p>
    <w:p>
      <w:pPr>
        <w:pStyle w:val="Title"/>
        <w:rPr>
          <w:b/>
          <w:i w:val="false"/>
          <w:i w:val="false"/>
          <w:sz w:val="28"/>
          <w:szCs w:val="28"/>
        </w:rPr>
      </w:pPr>
      <w:r>
        <w:rPr>
          <w:b/>
          <w:i w:val="false"/>
          <w:sz w:val="28"/>
          <w:szCs w:val="28"/>
        </w:rPr>
        <w:t>Объемы прогнозируемых  доходов бюджета</w:t>
      </w:r>
    </w:p>
    <w:p>
      <w:pPr>
        <w:pStyle w:val="Title"/>
        <w:rPr>
          <w:b/>
          <w:i w:val="false"/>
          <w:i w:val="false"/>
          <w:sz w:val="28"/>
          <w:szCs w:val="28"/>
        </w:rPr>
      </w:pPr>
      <w:r>
        <w:rPr>
          <w:rStyle w:val="Style14"/>
          <w:bCs w:val="false"/>
          <w:i w:val="false"/>
          <w:color w:val="auto"/>
          <w:sz w:val="28"/>
          <w:szCs w:val="28"/>
        </w:rPr>
        <w:t>Новобурундуковского</w:t>
      </w:r>
      <w:r>
        <w:rPr>
          <w:b/>
          <w:i w:val="false"/>
          <w:sz w:val="28"/>
          <w:szCs w:val="28"/>
        </w:rPr>
        <w:t xml:space="preserve">  сельского поселения </w:t>
      </w:r>
    </w:p>
    <w:p>
      <w:pPr>
        <w:pStyle w:val="Title"/>
        <w:rPr>
          <w:b/>
          <w:sz w:val="28"/>
          <w:szCs w:val="28"/>
        </w:rPr>
      </w:pPr>
      <w:r>
        <w:rPr>
          <w:b/>
          <w:i w:val="false"/>
          <w:sz w:val="28"/>
          <w:szCs w:val="28"/>
        </w:rPr>
        <w:t>Дрожжановского</w:t>
      </w:r>
      <w:r>
        <w:rPr>
          <w:sz w:val="28"/>
          <w:szCs w:val="28"/>
        </w:rPr>
        <w:t xml:space="preserve"> </w:t>
      </w:r>
      <w:r>
        <w:rPr>
          <w:b/>
          <w:i w:val="false"/>
          <w:sz w:val="28"/>
          <w:szCs w:val="28"/>
        </w:rPr>
        <w:t>муниципального района  Республики Татарстан  на 2026 год</w:t>
      </w:r>
      <w:r>
        <w:rPr>
          <w:b/>
          <w:sz w:val="28"/>
          <w:szCs w:val="28"/>
        </w:rPr>
        <w:t>.</w:t>
      </w:r>
    </w:p>
    <w:p>
      <w:pPr>
        <w:pStyle w:val="Title"/>
        <w:jc w:val="right"/>
        <w:rPr>
          <w:i w:val="false"/>
          <w:i w:val="false"/>
          <w:sz w:val="28"/>
          <w:szCs w:val="28"/>
        </w:rPr>
      </w:pPr>
      <w:r>
        <w:rPr>
          <w:i w:val="false"/>
          <w:sz w:val="28"/>
          <w:szCs w:val="28"/>
        </w:rPr>
        <w:t xml:space="preserve"> </w:t>
      </w:r>
      <w:r>
        <w:rPr>
          <w:rFonts w:cs="Times New Roman"/>
          <w:sz w:val="24"/>
          <w:szCs w:val="24"/>
        </w:rPr>
        <w:t xml:space="preserve">                                                                                                                                    </w:t>
      </w:r>
      <w:r>
        <w:rPr>
          <w:rFonts w:cs="Times New Roman"/>
          <w:sz w:val="24"/>
          <w:szCs w:val="24"/>
        </w:rPr>
        <w:t>(в тыс.руб.)</w:t>
      </w:r>
    </w:p>
    <w:tbl>
      <w:tblPr>
        <w:tblW w:w="10229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2949"/>
        <w:gridCol w:w="5783"/>
        <w:gridCol w:w="1497"/>
      </w:tblGrid>
      <w:tr>
        <w:trPr/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ind w:hanging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Код дохода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ind w:hanging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ind w:hanging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Сумма</w:t>
            </w:r>
          </w:p>
        </w:tc>
      </w:tr>
      <w:tr>
        <w:trPr/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1 00 00000 00 0000 000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ind w:hanging="0" w:left="72"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2057,0</w:t>
            </w:r>
          </w:p>
        </w:tc>
      </w:tr>
      <w:tr>
        <w:trPr/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1 01 00000 00 0000 000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ind w:hanging="0"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1010,0</w:t>
            </w:r>
          </w:p>
        </w:tc>
      </w:tr>
      <w:tr>
        <w:trPr/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1 01 02010 01 1000 110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ind w:hanging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1010,0</w:t>
            </w:r>
          </w:p>
        </w:tc>
      </w:tr>
      <w:tr>
        <w:trPr/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1 06 00000 00 0000 000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Налоги на имущество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ind w:hanging="0"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1046,0</w:t>
            </w:r>
          </w:p>
        </w:tc>
      </w:tr>
      <w:tr>
        <w:trPr/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1 06 01000 00 0000 110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ind w:hanging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86,00</w:t>
            </w:r>
          </w:p>
        </w:tc>
      </w:tr>
      <w:tr>
        <w:trPr/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1 06 01030 10 0000 110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ind w:hanging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86,00</w:t>
            </w:r>
          </w:p>
        </w:tc>
      </w:tr>
      <w:tr>
        <w:trPr/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1 06 06000 00 0000 110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ind w:hanging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960,0</w:t>
            </w:r>
          </w:p>
        </w:tc>
      </w:tr>
      <w:tr>
        <w:trPr/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1 06 06033 10 1000 110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ind w:hanging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1 06 06043 10 1000 110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ind w:hanging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</w:tr>
      <w:tr>
        <w:trPr/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1 08 00000 00 0000 000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Государственная пошлина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ind w:hanging="0"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cs="Times New Roman" w:ascii="Times New Roman" w:hAnsi="Times New Roman"/>
                <w:b/>
                <w:sz w:val="24"/>
                <w:szCs w:val="24"/>
                <w:lang w:val="en-US"/>
              </w:rPr>
              <w:t>,0</w:t>
            </w:r>
          </w:p>
        </w:tc>
      </w:tr>
      <w:tr>
        <w:trPr/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1 08 04020 01 1000 110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законодательными актами Российской Федерации на совершение нотариальных действий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ind w:hanging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1,0</w:t>
            </w:r>
          </w:p>
        </w:tc>
      </w:tr>
      <w:tr>
        <w:trPr/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1 16 00000 00 0000 000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2"/>
              <w:spacing w:before="0"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>
        <w:trPr/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1 16 02020 02 0000 140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 правонарушениях, за нарушение муниципальных правовых актов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2"/>
              <w:spacing w:before="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>
        <w:trPr/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2 00 00000 00 0000 000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2"/>
              <w:spacing w:before="0"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2334,9</w:t>
            </w:r>
          </w:p>
        </w:tc>
      </w:tr>
      <w:tr>
        <w:trPr/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2 02 00000 00 0000 000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2"/>
              <w:spacing w:before="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2334,9</w:t>
            </w:r>
          </w:p>
        </w:tc>
      </w:tr>
      <w:tr>
        <w:trPr/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2 02 16000 00 0000 150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2"/>
              <w:spacing w:before="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2115,4</w:t>
            </w:r>
          </w:p>
        </w:tc>
      </w:tr>
      <w:tr>
        <w:trPr/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2 02 16001 00 0000 150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Дотации на выравнивание бюджетной обеспеченности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2"/>
              <w:spacing w:before="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2115,4</w:t>
            </w:r>
          </w:p>
        </w:tc>
      </w:tr>
      <w:tr>
        <w:trPr/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2 02 16001 10 0000 150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Дотации бюджетам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2"/>
              <w:spacing w:before="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2115,4</w:t>
            </w:r>
          </w:p>
        </w:tc>
      </w:tr>
      <w:tr>
        <w:trPr/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2 02 35118 10 0000 150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ind w:hanging="0" w:right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tt-RU"/>
              </w:rPr>
              <w:t>219,5</w:t>
            </w:r>
          </w:p>
        </w:tc>
      </w:tr>
      <w:tr>
        <w:trPr/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2 02 29900 10 0000 150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Субсидии бюджетам сельских поселений из местных бюджетов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ind w:hanging="0" w:right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tt-RU"/>
              </w:rPr>
              <w:t>0</w:t>
            </w:r>
          </w:p>
        </w:tc>
      </w:tr>
      <w:tr>
        <w:trPr/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 ДОХОДОВ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ind w:hanging="0"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4391,9</w:t>
            </w:r>
          </w:p>
        </w:tc>
      </w:tr>
    </w:tbl>
    <w:p>
      <w:pPr>
        <w:pStyle w:val="Normal"/>
        <w:tabs>
          <w:tab w:val="clear" w:pos="708"/>
          <w:tab w:val="left" w:pos="6440" w:leader="none"/>
        </w:tabs>
        <w:jc w:val="both"/>
        <w:rPr>
          <w:sz w:val="28"/>
          <w:szCs w:val="20"/>
        </w:rPr>
      </w:pPr>
      <w:r>
        <w:rPr>
          <w:sz w:val="28"/>
        </w:rPr>
        <w:t xml:space="preserve">                                                                                                          </w:t>
      </w:r>
    </w:p>
    <w:p>
      <w:pPr>
        <w:pStyle w:val="Normal"/>
        <w:tabs>
          <w:tab w:val="clear" w:pos="708"/>
          <w:tab w:val="left" w:pos="6840" w:leader="none"/>
        </w:tabs>
        <w:jc w:val="right"/>
        <w:rPr>
          <w:sz w:val="28"/>
        </w:rPr>
      </w:pPr>
      <w:r>
        <w:rPr>
          <w:sz w:val="28"/>
        </w:rPr>
        <w:t xml:space="preserve">+                                                          </w:t>
      </w:r>
    </w:p>
    <w:p>
      <w:pPr>
        <w:pStyle w:val="Normal"/>
        <w:tabs>
          <w:tab w:val="clear" w:pos="708"/>
          <w:tab w:val="left" w:pos="6840" w:leader="none"/>
        </w:tabs>
        <w:jc w:val="center"/>
        <w:rPr>
          <w:sz w:val="28"/>
        </w:rPr>
      </w:pPr>
      <w:r>
        <w:rPr>
          <w:sz w:val="28"/>
        </w:rPr>
        <w:t xml:space="preserve">                                                             </w:t>
      </w:r>
    </w:p>
    <w:p>
      <w:pPr>
        <w:pStyle w:val="12"/>
        <w:jc w:val="right"/>
        <w:rPr>
          <w:szCs w:val="28"/>
        </w:rPr>
      </w:pPr>
      <w:r>
        <w:rPr>
          <w:szCs w:val="28"/>
        </w:rPr>
      </w:r>
    </w:p>
    <w:p>
      <w:pPr>
        <w:pStyle w:val="12"/>
        <w:jc w:val="right"/>
        <w:rPr>
          <w:szCs w:val="28"/>
        </w:rPr>
      </w:pPr>
      <w:r>
        <w:rPr>
          <w:szCs w:val="28"/>
        </w:rPr>
      </w:r>
    </w:p>
    <w:p>
      <w:pPr>
        <w:pStyle w:val="12"/>
        <w:jc w:val="right"/>
        <w:rPr>
          <w:szCs w:val="28"/>
        </w:rPr>
      </w:pPr>
      <w:r>
        <w:rPr>
          <w:szCs w:val="28"/>
        </w:rPr>
      </w:r>
    </w:p>
    <w:p>
      <w:pPr>
        <w:pStyle w:val="12"/>
        <w:jc w:val="right"/>
        <w:rPr>
          <w:szCs w:val="28"/>
        </w:rPr>
      </w:pPr>
      <w:r>
        <w:rPr>
          <w:szCs w:val="28"/>
        </w:rPr>
      </w:r>
    </w:p>
    <w:p>
      <w:pPr>
        <w:pStyle w:val="12"/>
        <w:jc w:val="right"/>
        <w:rPr>
          <w:szCs w:val="28"/>
        </w:rPr>
      </w:pPr>
      <w:r>
        <w:rPr>
          <w:szCs w:val="28"/>
        </w:rPr>
      </w:r>
    </w:p>
    <w:p>
      <w:pPr>
        <w:pStyle w:val="12"/>
        <w:jc w:val="right"/>
        <w:rPr>
          <w:szCs w:val="28"/>
        </w:rPr>
      </w:pPr>
      <w:r>
        <w:rPr>
          <w:szCs w:val="28"/>
        </w:rPr>
      </w:r>
    </w:p>
    <w:p>
      <w:pPr>
        <w:pStyle w:val="12"/>
        <w:jc w:val="right"/>
        <w:rPr>
          <w:szCs w:val="28"/>
        </w:rPr>
      </w:pPr>
      <w:r>
        <w:rPr>
          <w:szCs w:val="28"/>
        </w:rPr>
      </w:r>
    </w:p>
    <w:p>
      <w:pPr>
        <w:pStyle w:val="12"/>
        <w:jc w:val="right"/>
        <w:rPr>
          <w:szCs w:val="28"/>
        </w:rPr>
      </w:pPr>
      <w:r>
        <w:rPr>
          <w:szCs w:val="28"/>
        </w:rPr>
      </w:r>
    </w:p>
    <w:p>
      <w:pPr>
        <w:pStyle w:val="12"/>
        <w:jc w:val="right"/>
        <w:rPr>
          <w:szCs w:val="28"/>
        </w:rPr>
      </w:pPr>
      <w:r>
        <w:rPr>
          <w:szCs w:val="28"/>
        </w:rPr>
      </w:r>
    </w:p>
    <w:p>
      <w:pPr>
        <w:pStyle w:val="12"/>
        <w:jc w:val="right"/>
        <w:rPr>
          <w:szCs w:val="28"/>
        </w:rPr>
      </w:pPr>
      <w:r>
        <w:rPr>
          <w:szCs w:val="28"/>
        </w:rPr>
      </w:r>
    </w:p>
    <w:p>
      <w:pPr>
        <w:pStyle w:val="12"/>
        <w:jc w:val="right"/>
        <w:rPr>
          <w:szCs w:val="28"/>
        </w:rPr>
      </w:pPr>
      <w:r>
        <w:rPr>
          <w:szCs w:val="28"/>
        </w:rPr>
      </w:r>
    </w:p>
    <w:p>
      <w:pPr>
        <w:pStyle w:val="12"/>
        <w:jc w:val="right"/>
        <w:rPr>
          <w:szCs w:val="28"/>
        </w:rPr>
      </w:pPr>
      <w:r>
        <w:rPr>
          <w:szCs w:val="28"/>
        </w:rPr>
      </w:r>
    </w:p>
    <w:p>
      <w:pPr>
        <w:pStyle w:val="12"/>
        <w:jc w:val="right"/>
        <w:rPr>
          <w:szCs w:val="28"/>
        </w:rPr>
      </w:pPr>
      <w:r>
        <w:rPr>
          <w:szCs w:val="28"/>
        </w:rPr>
        <w:t>Приложение 4</w:t>
      </w:r>
    </w:p>
    <w:p>
      <w:pPr>
        <w:pStyle w:val="12"/>
        <w:jc w:val="right"/>
        <w:rPr>
          <w:szCs w:val="28"/>
        </w:rPr>
      </w:pPr>
      <w:r>
        <w:rPr>
          <w:szCs w:val="28"/>
        </w:rPr>
        <w:t xml:space="preserve">к  решению Совета </w:t>
      </w:r>
    </w:p>
    <w:p>
      <w:pPr>
        <w:pStyle w:val="12"/>
        <w:jc w:val="right"/>
        <w:rPr>
          <w:szCs w:val="28"/>
        </w:rPr>
      </w:pPr>
      <w:r>
        <w:rPr>
          <w:rStyle w:val="Style14"/>
          <w:b w:val="false"/>
          <w:bCs w:val="false"/>
          <w:color w:val="auto"/>
          <w:sz w:val="28"/>
          <w:szCs w:val="28"/>
        </w:rPr>
        <w:t>Новобурундуковского</w:t>
      </w:r>
      <w:r>
        <w:rPr>
          <w:szCs w:val="28"/>
        </w:rPr>
        <w:t xml:space="preserve"> сельского  поселения </w:t>
      </w:r>
    </w:p>
    <w:p>
      <w:pPr>
        <w:pStyle w:val="12"/>
        <w:jc w:val="right"/>
        <w:rPr>
          <w:szCs w:val="28"/>
        </w:rPr>
      </w:pPr>
      <w:r>
        <w:rPr>
          <w:szCs w:val="28"/>
        </w:rPr>
        <w:t xml:space="preserve">Дрожжановского муниципального района </w:t>
      </w:r>
    </w:p>
    <w:p>
      <w:pPr>
        <w:pStyle w:val="12"/>
        <w:jc w:val="right"/>
        <w:rPr>
          <w:szCs w:val="28"/>
        </w:rPr>
      </w:pPr>
      <w:r>
        <w:rPr>
          <w:szCs w:val="28"/>
        </w:rPr>
        <w:t xml:space="preserve">Республики Татарстан № 5/1 от 16.12.2025. года </w:t>
      </w:r>
    </w:p>
    <w:p>
      <w:pPr>
        <w:pStyle w:val="12"/>
        <w:jc w:val="both"/>
        <w:rPr>
          <w:szCs w:val="28"/>
        </w:rPr>
      </w:pPr>
      <w:r>
        <w:rPr>
          <w:szCs w:val="28"/>
        </w:rPr>
      </w:r>
    </w:p>
    <w:p>
      <w:pPr>
        <w:pStyle w:val="Title"/>
        <w:rPr>
          <w:b/>
          <w:i w:val="false"/>
          <w:i w:val="false"/>
          <w:sz w:val="28"/>
          <w:szCs w:val="28"/>
        </w:rPr>
      </w:pPr>
      <w:r>
        <w:rPr>
          <w:b/>
          <w:i w:val="false"/>
          <w:sz w:val="28"/>
          <w:szCs w:val="28"/>
        </w:rPr>
      </w:r>
    </w:p>
    <w:p>
      <w:pPr>
        <w:pStyle w:val="Title"/>
        <w:rPr>
          <w:b/>
          <w:i w:val="false"/>
          <w:i w:val="false"/>
          <w:sz w:val="28"/>
          <w:szCs w:val="28"/>
        </w:rPr>
      </w:pPr>
      <w:r>
        <w:rPr>
          <w:b/>
          <w:i w:val="false"/>
          <w:sz w:val="28"/>
          <w:szCs w:val="28"/>
        </w:rPr>
        <w:t>Объемы прогнозируемых  доходов бюджета</w:t>
      </w:r>
    </w:p>
    <w:p>
      <w:pPr>
        <w:pStyle w:val="Title"/>
        <w:rPr>
          <w:b/>
          <w:i w:val="false"/>
          <w:i w:val="false"/>
          <w:sz w:val="28"/>
          <w:szCs w:val="28"/>
        </w:rPr>
      </w:pPr>
      <w:r>
        <w:rPr>
          <w:rStyle w:val="Style14"/>
          <w:bCs w:val="false"/>
          <w:i w:val="false"/>
          <w:color w:val="auto"/>
          <w:sz w:val="28"/>
          <w:szCs w:val="28"/>
        </w:rPr>
        <w:t>Новобурундуковского</w:t>
      </w:r>
      <w:r>
        <w:rPr>
          <w:b/>
          <w:i w:val="false"/>
          <w:sz w:val="28"/>
          <w:szCs w:val="28"/>
        </w:rPr>
        <w:t xml:space="preserve"> сельского поселения</w:t>
      </w:r>
    </w:p>
    <w:p>
      <w:pPr>
        <w:pStyle w:val="Title"/>
        <w:rPr>
          <w:b/>
          <w:i w:val="false"/>
          <w:i w:val="false"/>
          <w:sz w:val="28"/>
          <w:szCs w:val="28"/>
        </w:rPr>
      </w:pPr>
      <w:r>
        <w:rPr>
          <w:b/>
          <w:i w:val="false"/>
          <w:sz w:val="28"/>
          <w:szCs w:val="28"/>
        </w:rPr>
        <w:t>Дрожжановского</w:t>
      </w:r>
      <w:r>
        <w:rPr>
          <w:sz w:val="28"/>
          <w:szCs w:val="28"/>
        </w:rPr>
        <w:t xml:space="preserve"> </w:t>
      </w:r>
      <w:r>
        <w:rPr>
          <w:b/>
          <w:i w:val="false"/>
          <w:sz w:val="28"/>
          <w:szCs w:val="28"/>
        </w:rPr>
        <w:t>муниципального района Республики Татарстан</w:t>
      </w:r>
    </w:p>
    <w:p>
      <w:pPr>
        <w:pStyle w:val="Title"/>
        <w:rPr>
          <w:b/>
          <w:i w:val="false"/>
          <w:i w:val="false"/>
          <w:sz w:val="28"/>
          <w:szCs w:val="28"/>
        </w:rPr>
      </w:pPr>
      <w:r>
        <w:rPr>
          <w:b/>
          <w:i w:val="false"/>
          <w:sz w:val="28"/>
          <w:szCs w:val="28"/>
        </w:rPr>
        <w:t>на плановый период 2027-2028 годов.</w:t>
      </w:r>
    </w:p>
    <w:p>
      <w:pPr>
        <w:pStyle w:val="Title"/>
        <w:jc w:val="right"/>
        <w:rPr>
          <w:i w:val="false"/>
          <w:i w:val="false"/>
          <w:sz w:val="28"/>
          <w:szCs w:val="28"/>
        </w:rPr>
      </w:pPr>
      <w:r>
        <w:rPr>
          <w:i w:val="false"/>
          <w:sz w:val="28"/>
          <w:szCs w:val="28"/>
        </w:rPr>
        <w:t>тыс. рублей</w:t>
      </w:r>
    </w:p>
    <w:tbl>
      <w:tblPr>
        <w:tblW w:w="11199" w:type="dxa"/>
        <w:jc w:val="left"/>
        <w:tblInd w:w="-6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2976"/>
        <w:gridCol w:w="5670"/>
        <w:gridCol w:w="1277"/>
        <w:gridCol w:w="1275"/>
      </w:tblGrid>
      <w:tr>
        <w:trPr>
          <w:trHeight w:val="108" w:hRule="atLeast"/>
        </w:trPr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ind w:hanging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Код дохода</w:t>
            </w:r>
          </w:p>
        </w:tc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ind w:hanging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ind w:firstLine="720"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Сумма</w:t>
            </w:r>
          </w:p>
        </w:tc>
      </w:tr>
      <w:tr>
        <w:trPr>
          <w:trHeight w:val="157" w:hRule="atLeast"/>
        </w:trPr>
        <w:tc>
          <w:tcPr>
            <w:tcW w:w="29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ind w:hanging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6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ind w:hanging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Normal"/>
              <w:ind w:hanging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2027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Normal"/>
              <w:ind w:hanging="0"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2028 год</w:t>
            </w:r>
          </w:p>
        </w:tc>
      </w:tr>
      <w:tr>
        <w:trPr>
          <w:trHeight w:val="127" w:hRule="atLeast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1 00 00000 00 0000 000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2128,0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Normal"/>
              <w:ind w:hanging="0"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2647,0</w:t>
            </w:r>
          </w:p>
        </w:tc>
      </w:tr>
      <w:tr>
        <w:trPr>
          <w:trHeight w:val="127" w:hRule="atLeast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1 01 00000 00 0000 000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1081,0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ind w:hanging="0"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1156,0</w:t>
            </w:r>
          </w:p>
        </w:tc>
      </w:tr>
      <w:tr>
        <w:trPr>
          <w:trHeight w:val="137" w:hRule="atLeast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1 01 02010 01 0000 110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1081,0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ind w:hanging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1156,0</w:t>
            </w:r>
          </w:p>
        </w:tc>
      </w:tr>
      <w:tr>
        <w:trPr>
          <w:trHeight w:val="127" w:hRule="atLeast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1 06 00000 00 0000 000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Налоги на имущество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1441,0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ind w:hanging="0"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1444,0</w:t>
            </w:r>
          </w:p>
        </w:tc>
      </w:tr>
      <w:tr>
        <w:trPr>
          <w:trHeight w:val="127" w:hRule="atLeast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1 06 01000 00 0000 110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86,0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ind w:hanging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86,0</w:t>
            </w:r>
          </w:p>
        </w:tc>
      </w:tr>
      <w:tr>
        <w:trPr>
          <w:trHeight w:val="265" w:hRule="atLeast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1 06 01030 10 0000 110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86,0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ind w:hanging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86,0</w:t>
            </w:r>
          </w:p>
        </w:tc>
      </w:tr>
      <w:tr>
        <w:trPr>
          <w:trHeight w:val="127" w:hRule="atLeast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1 06 06000 00 0000 110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960,0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ind w:hanging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960,0</w:t>
            </w:r>
          </w:p>
        </w:tc>
      </w:tr>
      <w:tr>
        <w:trPr>
          <w:trHeight w:val="127" w:hRule="atLeast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1 06 06033 10 1000 110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ind w:hanging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960,0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ind w:hanging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960,0</w:t>
            </w:r>
          </w:p>
        </w:tc>
      </w:tr>
      <w:tr>
        <w:trPr>
          <w:trHeight w:val="127" w:hRule="atLeast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1 06 06043 10 1000 110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ind w:hanging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ind w:hanging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</w:tr>
      <w:tr>
        <w:trPr>
          <w:trHeight w:val="127" w:hRule="atLeast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1 08 00000 00 0000 000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Государственная пошлина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ind w:hanging="0"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ind w:hanging="0"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1,0</w:t>
            </w:r>
          </w:p>
        </w:tc>
      </w:tr>
      <w:tr>
        <w:trPr>
          <w:trHeight w:val="402" w:hRule="atLeast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1 08 04020 01 1000 110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законодательными актами Российской Федерации на совершение нотариальных действий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ind w:hanging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ind w:hanging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1,0</w:t>
            </w:r>
          </w:p>
        </w:tc>
      </w:tr>
      <w:tr>
        <w:trPr>
          <w:trHeight w:val="127" w:hRule="atLeast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1 16 00000 00 0000 000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2"/>
              <w:spacing w:before="0"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>
        <w:trPr>
          <w:trHeight w:val="127" w:hRule="atLeast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1 16 02020 02 0000 140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 правонарушениях, за нарушение муниципальных правовых актов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2"/>
              <w:spacing w:before="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>
        <w:trPr>
          <w:trHeight w:val="127" w:hRule="atLeast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2 00 00000 00 0000 000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ind w:hanging="0"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2620,8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ind w:hanging="0"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2962,3</w:t>
            </w:r>
          </w:p>
        </w:tc>
      </w:tr>
      <w:tr>
        <w:trPr>
          <w:trHeight w:val="127" w:hRule="atLeast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2 02 00000 00 0000 000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ind w:hanging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2620,8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ind w:hanging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2962,3</w:t>
            </w:r>
          </w:p>
        </w:tc>
      </w:tr>
      <w:tr>
        <w:trPr>
          <w:trHeight w:val="137" w:hRule="atLeast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2 02 15000 00 0000 150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ind w:hanging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2373,6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ind w:hanging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2647,0</w:t>
            </w:r>
          </w:p>
        </w:tc>
      </w:tr>
      <w:tr>
        <w:trPr>
          <w:trHeight w:val="529" w:hRule="atLeast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2 02 15001 00 0000 150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Дотации бюджетам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ind w:hanging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2373,6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ind w:hanging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2647,0</w:t>
            </w:r>
          </w:p>
        </w:tc>
      </w:tr>
      <w:tr>
        <w:trPr>
          <w:trHeight w:val="803" w:hRule="atLeast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2 02 35118 10 0000 150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ind w:hanging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247,2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ind w:hanging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315,3</w:t>
            </w:r>
          </w:p>
        </w:tc>
      </w:tr>
      <w:tr>
        <w:trPr>
          <w:trHeight w:val="137" w:hRule="atLeast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 ДОХОДОВ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4748,8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ind w:hanging="0"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5165,3</w:t>
            </w:r>
          </w:p>
        </w:tc>
      </w:tr>
    </w:tbl>
    <w:p>
      <w:pPr>
        <w:pStyle w:val="Normal"/>
        <w:tabs>
          <w:tab w:val="clear" w:pos="708"/>
          <w:tab w:val="left" w:pos="6840" w:leader="none"/>
        </w:tabs>
        <w:jc w:val="center"/>
        <w:rPr>
          <w:sz w:val="28"/>
        </w:rPr>
      </w:pPr>
      <w:r>
        <w:rPr>
          <w:sz w:val="28"/>
        </w:rPr>
      </w:r>
    </w:p>
    <w:p>
      <w:pPr>
        <w:pStyle w:val="BodyTex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Body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Body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Body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Body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Body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Body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Body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Body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Body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Body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Body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BodyText"/>
        <w:ind w:left="7788"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left="7788"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left="7788"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left="7788"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left="7788"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left="7788"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left="7788" w:right="141"/>
        <w:jc w:val="right"/>
        <w:rPr>
          <w:rFonts w:ascii="Times New Roman" w:hAnsi="Times New Roman"/>
          <w:i/>
          <w:i/>
          <w:szCs w:val="28"/>
        </w:rPr>
      </w:pPr>
      <w:r>
        <w:rPr>
          <w:rFonts w:ascii="Times New Roman" w:hAnsi="Times New Roman"/>
          <w:i/>
          <w:szCs w:val="28"/>
        </w:rPr>
      </w:r>
    </w:p>
    <w:p>
      <w:pPr>
        <w:pStyle w:val="BodyText"/>
        <w:widowControl/>
        <w:suppressAutoHyphens w:val="true"/>
        <w:bidi w:val="0"/>
        <w:spacing w:lineRule="auto" w:line="240" w:before="0" w:after="0"/>
        <w:ind w:hanging="0" w:left="7767" w:right="-113"/>
        <w:jc w:val="right"/>
        <w:rPr>
          <w:rFonts w:ascii="Times New Roman" w:hAnsi="Times New Roman"/>
          <w:i/>
          <w:i/>
          <w:szCs w:val="28"/>
        </w:rPr>
      </w:pPr>
      <w:r>
        <w:rPr>
          <w:rFonts w:ascii="Times New Roman" w:hAnsi="Times New Roman"/>
          <w:i/>
          <w:szCs w:val="28"/>
        </w:rPr>
      </w:r>
    </w:p>
    <w:p>
      <w:pPr>
        <w:pStyle w:val="BodyText"/>
        <w:widowControl/>
        <w:suppressAutoHyphens w:val="true"/>
        <w:bidi w:val="0"/>
        <w:spacing w:lineRule="auto" w:line="240" w:before="0" w:after="0"/>
        <w:ind w:hanging="0" w:left="7767" w:right="-113"/>
        <w:jc w:val="right"/>
        <w:rPr>
          <w:rFonts w:ascii="Times New Roman" w:hAnsi="Times New Roman"/>
          <w:i/>
          <w:i/>
          <w:szCs w:val="28"/>
        </w:rPr>
      </w:pPr>
      <w:r>
        <w:rPr>
          <w:rFonts w:ascii="Times New Roman" w:hAnsi="Times New Roman"/>
          <w:szCs w:val="28"/>
        </w:rPr>
        <w:t>Приложение № 5</w:t>
      </w:r>
    </w:p>
    <w:p>
      <w:pPr>
        <w:pStyle w:val="12"/>
        <w:jc w:val="right"/>
        <w:rPr>
          <w:szCs w:val="28"/>
        </w:rPr>
      </w:pPr>
      <w:r>
        <w:rPr>
          <w:szCs w:val="28"/>
        </w:rPr>
        <w:t xml:space="preserve">к  решению Совета </w:t>
      </w:r>
    </w:p>
    <w:p>
      <w:pPr>
        <w:pStyle w:val="12"/>
        <w:jc w:val="right"/>
        <w:rPr>
          <w:szCs w:val="28"/>
        </w:rPr>
      </w:pPr>
      <w:r>
        <w:rPr>
          <w:rStyle w:val="Style14"/>
          <w:b w:val="false"/>
          <w:bCs w:val="false"/>
          <w:color w:val="auto"/>
          <w:sz w:val="28"/>
          <w:szCs w:val="28"/>
        </w:rPr>
        <w:t>Новобурундуковского</w:t>
      </w:r>
      <w:r>
        <w:rPr>
          <w:szCs w:val="28"/>
        </w:rPr>
        <w:t xml:space="preserve"> сельского  поселения </w:t>
      </w:r>
    </w:p>
    <w:p>
      <w:pPr>
        <w:pStyle w:val="12"/>
        <w:jc w:val="right"/>
        <w:rPr>
          <w:szCs w:val="28"/>
        </w:rPr>
      </w:pPr>
      <w:r>
        <w:rPr>
          <w:szCs w:val="28"/>
        </w:rPr>
        <w:t xml:space="preserve">Дрожжановского муниципального района </w:t>
      </w:r>
    </w:p>
    <w:p>
      <w:pPr>
        <w:pStyle w:val="12"/>
        <w:jc w:val="right"/>
        <w:rPr>
          <w:szCs w:val="28"/>
        </w:rPr>
      </w:pPr>
      <w:r>
        <w:rPr>
          <w:szCs w:val="28"/>
        </w:rPr>
        <w:t xml:space="preserve">Республики Татарстан № 5/1 от 16.12.2025.года </w:t>
      </w:r>
    </w:p>
    <w:p>
      <w:pPr>
        <w:pStyle w:val="12"/>
        <w:jc w:val="both"/>
        <w:rPr>
          <w:szCs w:val="28"/>
        </w:rPr>
      </w:pPr>
      <w:r>
        <w:rPr>
          <w:szCs w:val="28"/>
        </w:rPr>
      </w:r>
    </w:p>
    <w:p>
      <w:pPr>
        <w:pStyle w:val="BodyText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 xml:space="preserve">Распределение бюджетных ассигнований бюджета </w:t>
      </w:r>
    </w:p>
    <w:p>
      <w:pPr>
        <w:pStyle w:val="BodyText"/>
        <w:rPr>
          <w:rFonts w:ascii="Times New Roman" w:hAnsi="Times New Roman"/>
          <w:b/>
          <w:szCs w:val="28"/>
        </w:rPr>
      </w:pPr>
      <w:r>
        <w:rPr>
          <w:rStyle w:val="Style14"/>
          <w:rFonts w:ascii="Times New Roman" w:hAnsi="Times New Roman"/>
          <w:bCs w:val="false"/>
          <w:color w:val="auto"/>
          <w:sz w:val="28"/>
          <w:szCs w:val="28"/>
        </w:rPr>
        <w:t>Новобурундуковского</w:t>
      </w:r>
      <w:r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b/>
          <w:szCs w:val="28"/>
        </w:rPr>
        <w:t>сельского поселения Дрожжановского</w:t>
      </w:r>
      <w:r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b/>
          <w:szCs w:val="28"/>
        </w:rPr>
        <w:t>муниципального района Республики Татарстан по разделам и подразделам, целевым статьям и группам видов  расходов классификации расходов бюджетов на 2026 год</w:t>
      </w:r>
    </w:p>
    <w:p>
      <w:pPr>
        <w:pStyle w:val="BodyText"/>
        <w:tabs>
          <w:tab w:val="clear" w:pos="708"/>
          <w:tab w:val="left" w:pos="285" w:leader="none"/>
          <w:tab w:val="center" w:pos="5245" w:leader="none"/>
        </w:tabs>
        <w:jc w:val="right"/>
        <w:rPr>
          <w:rFonts w:ascii="Times New Roman" w:hAnsi="Times New Roman"/>
          <w:i/>
          <w:i/>
          <w:szCs w:val="28"/>
        </w:rPr>
      </w:pPr>
      <w:r>
        <w:rPr>
          <w:rFonts w:ascii="Times New Roman" w:hAnsi="Times New Roman"/>
          <w:i/>
          <w:szCs w:val="28"/>
        </w:rPr>
        <w:t>тыс.руб.</w:t>
      </w:r>
    </w:p>
    <w:tbl>
      <w:tblPr>
        <w:tblW w:w="10774" w:type="dxa"/>
        <w:jc w:val="left"/>
        <w:tblInd w:w="-6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671"/>
        <w:gridCol w:w="708"/>
        <w:gridCol w:w="566"/>
        <w:gridCol w:w="1844"/>
        <w:gridCol w:w="850"/>
        <w:gridCol w:w="1134"/>
      </w:tblGrid>
      <w:tr>
        <w:trPr>
          <w:trHeight w:val="336" w:hRule="atLeast"/>
          <w:cantSplit w:val="true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Рз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КЦСР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Сумма тыс. рублей</w:t>
            </w:r>
          </w:p>
        </w:tc>
      </w:tr>
      <w:tr>
        <w:trPr>
          <w:trHeight w:val="336" w:hRule="atLeast"/>
          <w:cantSplit w:val="true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2420,4</w:t>
            </w:r>
          </w:p>
        </w:tc>
      </w:tr>
      <w:tr>
        <w:trPr>
          <w:trHeight w:val="625" w:hRule="atLeast"/>
          <w:cantSplit w:val="true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01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02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848,0</w:t>
            </w:r>
          </w:p>
        </w:tc>
      </w:tr>
      <w:tr>
        <w:trPr>
          <w:trHeight w:val="289" w:hRule="atLeast"/>
          <w:cantSplit w:val="true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848,0</w:t>
            </w:r>
          </w:p>
        </w:tc>
      </w:tr>
      <w:tr>
        <w:trPr>
          <w:trHeight w:val="289" w:hRule="atLeast"/>
          <w:cantSplit w:val="true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9900002030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848,0</w:t>
            </w:r>
          </w:p>
        </w:tc>
      </w:tr>
      <w:tr>
        <w:trPr>
          <w:trHeight w:val="289" w:hRule="atLeast"/>
          <w:cantSplit w:val="true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9900002030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848,0</w:t>
            </w:r>
          </w:p>
        </w:tc>
      </w:tr>
      <w:tr>
        <w:trPr>
          <w:trHeight w:val="339" w:hRule="atLeast"/>
          <w:cantSplit w:val="true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Функционирование органов исполнительной власти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01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04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952,5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highlight w:val="yellow"/>
              </w:rPr>
            </w:r>
          </w:p>
        </w:tc>
      </w:tr>
      <w:tr>
        <w:trPr>
          <w:trHeight w:val="90" w:hRule="atLeast"/>
          <w:cantSplit w:val="true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952,5</w:t>
            </w:r>
          </w:p>
        </w:tc>
      </w:tr>
      <w:tr>
        <w:trPr>
          <w:trHeight w:val="90" w:hRule="atLeast"/>
          <w:cantSplit w:val="true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9900002040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952,5</w:t>
            </w:r>
          </w:p>
        </w:tc>
      </w:tr>
      <w:tr>
        <w:trPr>
          <w:trHeight w:val="90" w:hRule="atLeast"/>
          <w:cantSplit w:val="true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9900002040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730,2</w:t>
            </w:r>
          </w:p>
        </w:tc>
      </w:tr>
      <w:tr>
        <w:trPr>
          <w:trHeight w:val="90" w:hRule="atLeast"/>
          <w:cantSplit w:val="true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9900002040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218,5</w:t>
            </w:r>
          </w:p>
        </w:tc>
      </w:tr>
      <w:tr>
        <w:trPr>
          <w:trHeight w:val="90" w:hRule="atLeast"/>
          <w:cantSplit w:val="true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9900002040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3,8</w:t>
            </w:r>
          </w:p>
        </w:tc>
      </w:tr>
      <w:tr>
        <w:trPr>
          <w:trHeight w:val="90" w:hRule="atLeast"/>
          <w:cantSplit w:val="true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Другие общегосударственные расходы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619,9</w:t>
            </w:r>
          </w:p>
        </w:tc>
      </w:tr>
      <w:tr>
        <w:trPr>
          <w:trHeight w:val="90" w:hRule="atLeast"/>
          <w:cantSplit w:val="true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619,9</w:t>
            </w:r>
          </w:p>
        </w:tc>
      </w:tr>
      <w:tr>
        <w:trPr>
          <w:trHeight w:val="90" w:hRule="atLeast"/>
          <w:cantSplit w:val="true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9900029900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619,9</w:t>
            </w:r>
          </w:p>
        </w:tc>
      </w:tr>
      <w:tr>
        <w:trPr>
          <w:trHeight w:val="90" w:hRule="atLeast"/>
          <w:cantSplit w:val="true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9900029900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619,9</w:t>
            </w:r>
          </w:p>
        </w:tc>
      </w:tr>
      <w:tr>
        <w:trPr>
          <w:trHeight w:val="90" w:hRule="atLeast"/>
          <w:cantSplit w:val="true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219,460</w:t>
            </w:r>
          </w:p>
        </w:tc>
      </w:tr>
      <w:tr>
        <w:trPr>
          <w:trHeight w:val="90" w:hRule="atLeast"/>
          <w:cantSplit w:val="true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219,460</w:t>
            </w:r>
          </w:p>
        </w:tc>
      </w:tr>
      <w:tr>
        <w:trPr>
          <w:trHeight w:val="90" w:hRule="atLeast"/>
          <w:cantSplit w:val="true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219,460</w:t>
            </w:r>
          </w:p>
        </w:tc>
      </w:tr>
      <w:tr>
        <w:trPr>
          <w:trHeight w:val="90" w:hRule="atLeast"/>
          <w:cantSplit w:val="true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9900051180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219,460</w:t>
            </w:r>
          </w:p>
        </w:tc>
      </w:tr>
      <w:tr>
        <w:trPr>
          <w:trHeight w:val="90" w:hRule="atLeast"/>
          <w:cantSplit w:val="true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9900051180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199,231</w:t>
            </w:r>
          </w:p>
        </w:tc>
      </w:tr>
      <w:tr>
        <w:trPr>
          <w:trHeight w:val="90" w:hRule="atLeast"/>
          <w:cantSplit w:val="true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9900051180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20,229</w:t>
            </w:r>
          </w:p>
        </w:tc>
      </w:tr>
      <w:tr>
        <w:trPr>
          <w:trHeight w:val="90" w:hRule="atLeast"/>
          <w:cantSplit w:val="true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887,1</w:t>
            </w:r>
          </w:p>
        </w:tc>
      </w:tr>
      <w:tr>
        <w:trPr>
          <w:trHeight w:val="90" w:hRule="atLeast"/>
          <w:cantSplit w:val="true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Жилищное хозяйство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7,5</w:t>
            </w:r>
          </w:p>
        </w:tc>
      </w:tr>
      <w:tr>
        <w:trPr>
          <w:trHeight w:val="90" w:hRule="atLeast"/>
          <w:cantSplit w:val="true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ind w:right="-8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Мероприятия в области жилищного хозяйства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Ж100076040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</w:tr>
      <w:tr>
        <w:trPr>
          <w:trHeight w:val="90" w:hRule="atLeast"/>
          <w:cantSplit w:val="true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ind w:right="-8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Ж100076040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</w:tr>
      <w:tr>
        <w:trPr>
          <w:trHeight w:val="90" w:hRule="atLeast"/>
          <w:cantSplit w:val="true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1"/>
                <w:rFonts w:ascii="Times New Roman" w:hAnsi="Times New Roman"/>
                <w:sz w:val="24"/>
                <w:szCs w:val="24"/>
              </w:rPr>
              <w:t xml:space="preserve">«Благоустройство территории  </w:t>
            </w:r>
            <w:r>
              <w:rPr>
                <w:rFonts w:ascii="Times New Roman" w:hAnsi="Times New Roman"/>
                <w:sz w:val="24"/>
                <w:szCs w:val="24"/>
              </w:rPr>
              <w:t>Новобурундуковского сельского поселения Дрожжановского муниципального района»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879,6</w:t>
            </w:r>
          </w:p>
        </w:tc>
      </w:tr>
      <w:tr>
        <w:trPr>
          <w:trHeight w:val="402" w:hRule="atLeast"/>
          <w:cantSplit w:val="true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ind w:right="-8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 мероприятия «Уличное  освещение»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ind w:right="-82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05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ind w:right="-82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03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ind w:right="-8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Б100078010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265,0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90" w:hRule="atLeast"/>
          <w:cantSplit w:val="true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Б100078010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265,0</w:t>
            </w:r>
          </w:p>
        </w:tc>
      </w:tr>
      <w:tr>
        <w:trPr>
          <w:trHeight w:val="90" w:hRule="atLeast"/>
          <w:cantSplit w:val="true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Б100078050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614,6</w:t>
            </w:r>
          </w:p>
        </w:tc>
      </w:tr>
      <w:tr>
        <w:trPr>
          <w:trHeight w:val="90" w:hRule="atLeast"/>
          <w:cantSplit w:val="true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Б100078050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614,6</w:t>
            </w:r>
          </w:p>
        </w:tc>
      </w:tr>
      <w:tr>
        <w:trPr>
          <w:trHeight w:val="90" w:hRule="atLeast"/>
          <w:cantSplit w:val="true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Б100078050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>
        <w:trPr>
          <w:trHeight w:val="90" w:hRule="atLeast"/>
          <w:cantSplit w:val="true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9900002950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>
        <w:trPr>
          <w:trHeight w:val="90" w:hRule="atLeast"/>
          <w:cantSplit w:val="true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9900002950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>
        <w:trPr>
          <w:trHeight w:val="90" w:hRule="atLeast"/>
          <w:cantSplit w:val="true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firstLine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firstLine="228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firstLine="22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firstLine="228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firstLine="28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864,9</w:t>
            </w:r>
          </w:p>
        </w:tc>
      </w:tr>
      <w:tr>
        <w:trPr>
          <w:trHeight w:val="90" w:hRule="atLeast"/>
          <w:cantSplit w:val="true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Культура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firstLine="3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08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firstLine="22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firstLine="228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firstLine="2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864,9</w:t>
            </w:r>
          </w:p>
        </w:tc>
      </w:tr>
      <w:tr>
        <w:trPr>
          <w:trHeight w:val="90" w:hRule="atLeast"/>
          <w:cantSplit w:val="true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Дома культуры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firstLine="3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08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0840144091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firstLine="228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firstLine="2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864,9</w:t>
            </w:r>
          </w:p>
        </w:tc>
      </w:tr>
      <w:tr>
        <w:trPr>
          <w:trHeight w:val="90" w:hRule="atLeast"/>
          <w:cantSplit w:val="true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firstLine="86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08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firstLine="8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0840144091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firstLine="86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firstLine="86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833,9</w:t>
            </w:r>
          </w:p>
        </w:tc>
      </w:tr>
      <w:tr>
        <w:trPr>
          <w:trHeight w:val="90" w:hRule="atLeast"/>
          <w:cantSplit w:val="true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firstLine="86" w:right="38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08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right="38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firstLine="86" w:right="3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0840144091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firstLine="86" w:right="38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firstLine="86" w:right="3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>
        <w:trPr>
          <w:trHeight w:val="90" w:hRule="atLeast"/>
          <w:cantSplit w:val="true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08"/>
                <w:tab w:val="left" w:pos="370" w:leader="none"/>
              </w:tabs>
              <w:spacing w:before="0" w:after="200"/>
              <w:ind w:firstLine="86" w:right="38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08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right="38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firstLine="86" w:right="3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9900002950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firstLine="86" w:right="38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firstLine="86" w:right="3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</w:tr>
      <w:tr>
        <w:trPr>
          <w:trHeight w:val="90" w:hRule="atLeast"/>
          <w:cantSplit w:val="true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08"/>
                <w:tab w:val="left" w:pos="370" w:leader="none"/>
              </w:tabs>
              <w:spacing w:before="0" w:after="200"/>
              <w:ind w:firstLine="86" w:right="38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08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right="38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firstLine="86" w:right="3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9900002950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firstLine="86" w:right="38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firstLine="86" w:right="3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</w:tr>
      <w:tr>
        <w:trPr>
          <w:trHeight w:val="90" w:hRule="atLeast"/>
          <w:cantSplit w:val="true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Межбюджетные трансферты общего характера бюджетам субъектов Российской Федерации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>
          <w:trHeight w:val="304" w:hRule="atLeast"/>
          <w:cantSplit w:val="true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04" w:hRule="atLeast"/>
          <w:cantSplit w:val="true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поддержки поселений (отрицательные трансферты)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9900020860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04" w:hRule="atLeast"/>
          <w:cantSplit w:val="true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 РАСХОДОВ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4391,9</w:t>
            </w:r>
          </w:p>
        </w:tc>
      </w:tr>
    </w:tbl>
    <w:p>
      <w:pPr>
        <w:pStyle w:val="BodyText"/>
        <w:ind w:right="141"/>
        <w:jc w:val="left"/>
        <w:rPr>
          <w:rFonts w:ascii="Times New Roman" w:hAnsi="Times New Roman"/>
          <w:szCs w:val="28"/>
          <w:lang w:val="en-US"/>
        </w:rPr>
      </w:pPr>
      <w:r>
        <w:rPr>
          <w:rFonts w:ascii="Times New Roman" w:hAnsi="Times New Roman"/>
          <w:szCs w:val="28"/>
          <w:lang w:val="en-US"/>
        </w:rPr>
      </w:r>
    </w:p>
    <w:p>
      <w:pPr>
        <w:pStyle w:val="BodyText"/>
        <w:ind w:right="141"/>
        <w:jc w:val="left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  <w:lang w:val="en-US"/>
        </w:rPr>
      </w:r>
    </w:p>
    <w:p>
      <w:pPr>
        <w:pStyle w:val="BodyText"/>
        <w:ind w:right="141"/>
        <w:jc w:val="left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  <w:lang w:val="en-US"/>
        </w:rPr>
      </w:r>
    </w:p>
    <w:p>
      <w:pPr>
        <w:pStyle w:val="BodyText"/>
        <w:ind w:right="141"/>
        <w:jc w:val="left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  <w:lang w:val="en-US"/>
        </w:rPr>
      </w:r>
    </w:p>
    <w:p>
      <w:pPr>
        <w:pStyle w:val="BodyText"/>
        <w:ind w:right="141"/>
        <w:jc w:val="left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  <w:lang w:val="en-US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Приложение № 6</w:t>
      </w:r>
    </w:p>
    <w:p>
      <w:pPr>
        <w:pStyle w:val="12"/>
        <w:jc w:val="right"/>
        <w:rPr>
          <w:szCs w:val="28"/>
        </w:rPr>
      </w:pPr>
      <w:r>
        <w:rPr>
          <w:szCs w:val="28"/>
        </w:rPr>
        <w:t xml:space="preserve">к  решению Совета </w:t>
      </w:r>
    </w:p>
    <w:p>
      <w:pPr>
        <w:pStyle w:val="12"/>
        <w:jc w:val="right"/>
        <w:rPr>
          <w:szCs w:val="28"/>
        </w:rPr>
      </w:pPr>
      <w:r>
        <w:rPr>
          <w:rStyle w:val="Style14"/>
          <w:b w:val="false"/>
          <w:bCs w:val="false"/>
          <w:color w:val="auto"/>
          <w:sz w:val="28"/>
          <w:szCs w:val="28"/>
        </w:rPr>
        <w:t>Новобурундуковского</w:t>
      </w:r>
      <w:r>
        <w:rPr>
          <w:szCs w:val="28"/>
        </w:rPr>
        <w:t xml:space="preserve"> сельского  поселения </w:t>
      </w:r>
    </w:p>
    <w:p>
      <w:pPr>
        <w:pStyle w:val="12"/>
        <w:jc w:val="right"/>
        <w:rPr>
          <w:szCs w:val="28"/>
        </w:rPr>
      </w:pPr>
      <w:r>
        <w:rPr>
          <w:szCs w:val="28"/>
        </w:rPr>
        <w:t xml:space="preserve">Дрожжановского муниципального района </w:t>
      </w:r>
    </w:p>
    <w:p>
      <w:pPr>
        <w:pStyle w:val="12"/>
        <w:jc w:val="right"/>
        <w:rPr>
          <w:szCs w:val="28"/>
        </w:rPr>
      </w:pPr>
      <w:r>
        <w:rPr>
          <w:szCs w:val="28"/>
        </w:rPr>
        <w:t xml:space="preserve">Республики Татарстан № 5/1 от 16.12.2025. года </w:t>
      </w:r>
    </w:p>
    <w:p>
      <w:pPr>
        <w:pStyle w:val="12"/>
        <w:ind w:firstLine="708" w:left="4956"/>
        <w:jc w:val="right"/>
        <w:rPr>
          <w:szCs w:val="28"/>
        </w:rPr>
      </w:pPr>
      <w:r>
        <w:rPr>
          <w:szCs w:val="28"/>
        </w:rPr>
      </w:r>
    </w:p>
    <w:p>
      <w:pPr>
        <w:pStyle w:val="BodyText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 xml:space="preserve">Распределение бюджетных ассигнований бюджета </w:t>
      </w:r>
    </w:p>
    <w:p>
      <w:pPr>
        <w:pStyle w:val="BodyText"/>
        <w:spacing w:lineRule="exact" w:line="240"/>
        <w:ind w:right="141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Новобурундуковского сельского поселения Дрожжановского</w:t>
      </w:r>
      <w:r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b/>
          <w:szCs w:val="28"/>
        </w:rPr>
        <w:t xml:space="preserve">муниципального района Республики Татарстан по разделам и подразделам, целевым статьям и группам видов  расходов классификации расходов   </w:t>
      </w:r>
    </w:p>
    <w:p>
      <w:pPr>
        <w:pStyle w:val="BodyText"/>
        <w:spacing w:lineRule="exact" w:line="240"/>
        <w:ind w:right="141"/>
        <w:rPr>
          <w:rFonts w:ascii="Times New Roman" w:hAnsi="Times New Roman"/>
          <w:b/>
          <w:i/>
          <w:i/>
          <w:szCs w:val="28"/>
        </w:rPr>
      </w:pPr>
      <w:r>
        <w:rPr>
          <w:rFonts w:ascii="Times New Roman" w:hAnsi="Times New Roman"/>
          <w:b/>
          <w:szCs w:val="28"/>
        </w:rPr>
        <w:t xml:space="preserve"> </w:t>
      </w:r>
      <w:r>
        <w:rPr>
          <w:rFonts w:ascii="Times New Roman" w:hAnsi="Times New Roman"/>
          <w:b/>
          <w:szCs w:val="28"/>
        </w:rPr>
        <w:t>на плановый период   2027-2028 годов</w:t>
      </w:r>
    </w:p>
    <w:p>
      <w:pPr>
        <w:pStyle w:val="BodyText"/>
        <w:tabs>
          <w:tab w:val="clear" w:pos="708"/>
          <w:tab w:val="left" w:pos="285" w:leader="none"/>
          <w:tab w:val="center" w:pos="5245" w:leader="none"/>
        </w:tabs>
        <w:spacing w:lineRule="exact" w:line="240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тыс. рублей</w:t>
      </w:r>
    </w:p>
    <w:tbl>
      <w:tblPr>
        <w:tblW w:w="11056" w:type="dxa"/>
        <w:jc w:val="left"/>
        <w:tblInd w:w="-6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4820"/>
        <w:gridCol w:w="566"/>
        <w:gridCol w:w="567"/>
        <w:gridCol w:w="1843"/>
        <w:gridCol w:w="710"/>
        <w:gridCol w:w="1276"/>
        <w:gridCol w:w="1273"/>
      </w:tblGrid>
      <w:tr>
        <w:trPr>
          <w:trHeight w:val="336" w:hRule="atLeast"/>
          <w:cantSplit w:val="true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Рз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КЦСР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2027г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2028г</w:t>
            </w:r>
          </w:p>
        </w:tc>
      </w:tr>
      <w:tr>
        <w:trPr>
          <w:trHeight w:val="336" w:hRule="atLeast"/>
          <w:cantSplit w:val="true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2647,3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2894,8</w:t>
            </w:r>
          </w:p>
        </w:tc>
      </w:tr>
      <w:tr>
        <w:trPr>
          <w:trHeight w:val="625" w:hRule="atLeast"/>
          <w:cantSplit w:val="true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890,6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937,5</w:t>
            </w:r>
          </w:p>
        </w:tc>
      </w:tr>
      <w:tr>
        <w:trPr>
          <w:trHeight w:val="289" w:hRule="atLeast"/>
          <w:cantSplit w:val="true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890,6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937,5</w:t>
            </w:r>
          </w:p>
        </w:tc>
      </w:tr>
      <w:tr>
        <w:trPr>
          <w:trHeight w:val="289" w:hRule="atLeast"/>
          <w:cantSplit w:val="true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9900002030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890,6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937,5</w:t>
            </w:r>
          </w:p>
        </w:tc>
      </w:tr>
      <w:tr>
        <w:trPr>
          <w:trHeight w:val="289" w:hRule="atLeast"/>
          <w:cantSplit w:val="true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9900002030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890,6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937,5</w:t>
            </w:r>
          </w:p>
        </w:tc>
      </w:tr>
      <w:tr>
        <w:trPr>
          <w:trHeight w:val="339" w:hRule="atLeast"/>
          <w:cantSplit w:val="true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Функционирование органов исполнительной власти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1076,4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1210,6</w:t>
            </w:r>
          </w:p>
        </w:tc>
      </w:tr>
      <w:tr>
        <w:trPr>
          <w:trHeight w:val="90" w:hRule="atLeast"/>
          <w:cantSplit w:val="true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1076,4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1210,6</w:t>
            </w:r>
          </w:p>
        </w:tc>
      </w:tr>
      <w:tr>
        <w:trPr>
          <w:trHeight w:val="90" w:hRule="atLeast"/>
          <w:cantSplit w:val="true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9900002040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1076,4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1210,6</w:t>
            </w:r>
          </w:p>
        </w:tc>
      </w:tr>
      <w:tr>
        <w:trPr>
          <w:trHeight w:val="90" w:hRule="atLeast"/>
          <w:cantSplit w:val="true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9900002040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766,8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807,3</w:t>
            </w:r>
          </w:p>
        </w:tc>
      </w:tr>
      <w:tr>
        <w:trPr>
          <w:trHeight w:val="90" w:hRule="atLeast"/>
          <w:cantSplit w:val="true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9900002040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304,6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398,3</w:t>
            </w:r>
          </w:p>
        </w:tc>
      </w:tr>
      <w:tr>
        <w:trPr>
          <w:trHeight w:val="90" w:hRule="atLeast"/>
          <w:cantSplit w:val="true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9900097071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</w:r>
          </w:p>
        </w:tc>
      </w:tr>
      <w:tr>
        <w:trPr>
          <w:trHeight w:val="90" w:hRule="atLeast"/>
          <w:cantSplit w:val="true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9900097071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</w:r>
          </w:p>
        </w:tc>
      </w:tr>
      <w:tr>
        <w:trPr>
          <w:trHeight w:val="90" w:hRule="atLeast"/>
          <w:cantSplit w:val="true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9900002040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5,0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5,0</w:t>
            </w:r>
          </w:p>
        </w:tc>
      </w:tr>
      <w:tr>
        <w:trPr>
          <w:trHeight w:val="90" w:hRule="atLeast"/>
          <w:cantSplit w:val="true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Другие общегосударственные расходы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240" w:leader="none"/>
                <w:tab w:val="center" w:pos="529" w:leader="none"/>
              </w:tabs>
              <w:spacing w:before="0" w:after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ab/>
              <w:t>680,3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746,7</w:t>
            </w:r>
          </w:p>
        </w:tc>
      </w:tr>
      <w:tr>
        <w:trPr>
          <w:trHeight w:val="90" w:hRule="atLeast"/>
          <w:cantSplit w:val="true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680,3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746,7</w:t>
            </w:r>
          </w:p>
        </w:tc>
      </w:tr>
      <w:tr>
        <w:trPr>
          <w:trHeight w:val="90" w:hRule="atLeast"/>
          <w:cantSplit w:val="true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9900029900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680,3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746,7</w:t>
            </w:r>
          </w:p>
        </w:tc>
      </w:tr>
      <w:tr>
        <w:trPr>
          <w:trHeight w:val="90" w:hRule="atLeast"/>
          <w:cantSplit w:val="true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Расходы на выплату персоналу в целях обеспечения функций 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9900029900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680,3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746,7</w:t>
            </w:r>
          </w:p>
        </w:tc>
      </w:tr>
      <w:tr>
        <w:trPr>
          <w:trHeight w:val="90" w:hRule="atLeast"/>
          <w:cantSplit w:val="true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247,240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315,260</w:t>
            </w:r>
          </w:p>
        </w:tc>
      </w:tr>
      <w:tr>
        <w:trPr>
          <w:trHeight w:val="90" w:hRule="atLeast"/>
          <w:cantSplit w:val="true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247,240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315,260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</w:r>
          </w:p>
        </w:tc>
      </w:tr>
      <w:tr>
        <w:trPr>
          <w:trHeight w:val="90" w:hRule="atLeast"/>
          <w:cantSplit w:val="true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247,240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315,260</w:t>
            </w:r>
          </w:p>
        </w:tc>
      </w:tr>
      <w:tr>
        <w:trPr>
          <w:trHeight w:val="90" w:hRule="atLeast"/>
          <w:cantSplit w:val="true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9900051180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247,240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315,260</w:t>
            </w:r>
          </w:p>
        </w:tc>
      </w:tr>
      <w:tr>
        <w:trPr>
          <w:trHeight w:val="90" w:hRule="atLeast"/>
          <w:cantSplit w:val="true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9900051180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225,011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293,038</w:t>
            </w:r>
          </w:p>
        </w:tc>
      </w:tr>
      <w:tr>
        <w:trPr>
          <w:trHeight w:val="90" w:hRule="atLeast"/>
          <w:cantSplit w:val="true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государственых(муниципальных) нужд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9900051180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22,229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22,222</w:t>
            </w:r>
          </w:p>
        </w:tc>
      </w:tr>
      <w:tr>
        <w:trPr>
          <w:trHeight w:val="90" w:hRule="atLeast"/>
          <w:cantSplit w:val="true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920,7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948,0</w:t>
            </w:r>
          </w:p>
        </w:tc>
      </w:tr>
      <w:tr>
        <w:trPr>
          <w:trHeight w:val="417" w:hRule="atLeast"/>
          <w:cantSplit w:val="true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Жилищное хозяйство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8,0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8,0</w:t>
            </w:r>
          </w:p>
        </w:tc>
      </w:tr>
      <w:tr>
        <w:trPr>
          <w:trHeight w:val="90" w:hRule="atLeast"/>
          <w:cantSplit w:val="true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ind w:right="-8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Мероприятия в области жилищного хозяйства»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Ж100076040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8,0</w:t>
            </w:r>
          </w:p>
        </w:tc>
      </w:tr>
      <w:tr>
        <w:trPr>
          <w:trHeight w:val="90" w:hRule="atLeast"/>
          <w:cantSplit w:val="true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ind w:right="-8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Ж100076040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8,0</w:t>
            </w:r>
          </w:p>
        </w:tc>
      </w:tr>
      <w:tr>
        <w:trPr>
          <w:trHeight w:val="90" w:hRule="atLeast"/>
          <w:cantSplit w:val="true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1"/>
                <w:rFonts w:ascii="Times New Roman" w:hAnsi="Times New Roman"/>
                <w:sz w:val="24"/>
                <w:szCs w:val="24"/>
              </w:rPr>
              <w:t xml:space="preserve">«Благоустройство территории </w:t>
            </w:r>
            <w:r>
              <w:rPr>
                <w:rFonts w:ascii="Times New Roman" w:hAnsi="Times New Roman"/>
                <w:sz w:val="24"/>
                <w:szCs w:val="24"/>
              </w:rPr>
              <w:t>Новобурундуковского сельского поселения Дрожжановского муниципального района»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Б100000000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912,7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940,0</w:t>
            </w:r>
          </w:p>
        </w:tc>
      </w:tr>
      <w:tr>
        <w:trPr>
          <w:trHeight w:val="402" w:hRule="atLeast"/>
          <w:cantSplit w:val="true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ind w:right="-8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 мероприятия «Уличное  освещение»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ind w:right="-82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ind w:right="-82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ind w:right="-8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Б100078010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272,1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290,0</w:t>
            </w:r>
          </w:p>
        </w:tc>
      </w:tr>
      <w:tr>
        <w:trPr>
          <w:trHeight w:val="90" w:hRule="atLeast"/>
          <w:cantSplit w:val="true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Б100078010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272,1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290,0</w:t>
            </w:r>
          </w:p>
        </w:tc>
      </w:tr>
      <w:tr>
        <w:trPr>
          <w:trHeight w:val="90" w:hRule="atLeast"/>
          <w:cantSplit w:val="true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Б100078050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640,6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650,0</w:t>
            </w:r>
          </w:p>
        </w:tc>
      </w:tr>
      <w:tr>
        <w:trPr>
          <w:trHeight w:val="90" w:hRule="atLeast"/>
          <w:cantSplit w:val="true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Б100078050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640,6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650,0</w:t>
            </w:r>
          </w:p>
        </w:tc>
      </w:tr>
      <w:tr>
        <w:trPr>
          <w:trHeight w:val="90" w:hRule="atLeast"/>
          <w:cantSplit w:val="true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Б100078050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90" w:hRule="atLeast"/>
          <w:cantSplit w:val="true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9900002950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>
        <w:trPr>
          <w:trHeight w:val="90" w:hRule="atLeast"/>
          <w:cantSplit w:val="true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Уплата налога на имущество организаций и земельного налога по органам местного самоуправления</w:t>
            </w:r>
          </w:p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9900002950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>
        <w:trPr>
          <w:trHeight w:val="90" w:hRule="atLeast"/>
          <w:cantSplit w:val="true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firstLine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firstLine="228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firstLine="22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firstLine="228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933,6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1007,2</w:t>
            </w:r>
          </w:p>
        </w:tc>
      </w:tr>
      <w:tr>
        <w:trPr>
          <w:trHeight w:val="90" w:hRule="atLeast"/>
          <w:cantSplit w:val="true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Культура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firstLine="3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firstLine="22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firstLine="228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933,6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1007,2</w:t>
            </w:r>
          </w:p>
        </w:tc>
      </w:tr>
      <w:tr>
        <w:trPr>
          <w:trHeight w:val="90" w:hRule="atLeast"/>
          <w:cantSplit w:val="true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Дома культуры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firstLine="3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0840144091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firstLine="228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933,6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1007,2</w:t>
            </w:r>
          </w:p>
        </w:tc>
      </w:tr>
      <w:tr>
        <w:trPr>
          <w:trHeight w:val="90" w:hRule="atLeast"/>
          <w:cantSplit w:val="true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hanging="10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firstLine="8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0840144091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902,6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976,2</w:t>
            </w:r>
          </w:p>
        </w:tc>
      </w:tr>
      <w:tr>
        <w:trPr>
          <w:trHeight w:val="90" w:hRule="atLeast"/>
          <w:cantSplit w:val="true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hanging="103" w:right="3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right="38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firstLine="86" w:right="3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0840144091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right="38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>
        <w:trPr>
          <w:trHeight w:val="90" w:hRule="atLeast"/>
          <w:cantSplit w:val="true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08"/>
                <w:tab w:val="left" w:pos="370" w:leader="none"/>
              </w:tabs>
              <w:spacing w:before="0" w:after="200"/>
              <w:ind w:hanging="103" w:right="3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right="38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firstLine="86" w:right="3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9900002950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firstLine="86" w:right="38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</w:tr>
      <w:tr>
        <w:trPr>
          <w:trHeight w:val="90" w:hRule="atLeast"/>
          <w:cantSplit w:val="true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08"/>
                <w:tab w:val="left" w:pos="370" w:leader="none"/>
              </w:tabs>
              <w:spacing w:before="0" w:after="200"/>
              <w:ind w:hanging="103" w:right="3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right="38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firstLine="86" w:right="3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9900002950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right="38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30,0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</w:tr>
      <w:tr>
        <w:trPr>
          <w:trHeight w:val="304" w:hRule="atLeast"/>
          <w:cantSplit w:val="true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Межбюджетные трансферты общего характера бюджетам субъектов Российской Федерации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>
          <w:trHeight w:val="304" w:hRule="atLeast"/>
          <w:cantSplit w:val="true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04" w:hRule="atLeast"/>
          <w:cantSplit w:val="true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поддержки поселений (отрицательные трансферты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9900020860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04" w:hRule="atLeast"/>
          <w:cantSplit w:val="true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>
          <w:trHeight w:val="304" w:hRule="atLeast"/>
          <w:cantSplit w:val="true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 РАСХОДОВ (без условно утвержденных расходов)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4748,8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5165,3</w:t>
            </w:r>
          </w:p>
        </w:tc>
      </w:tr>
    </w:tbl>
    <w:p>
      <w:pPr>
        <w:pStyle w:val="BodyText"/>
        <w:ind w:right="141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BodyText"/>
        <w:ind w:right="141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BodyText"/>
        <w:ind w:right="141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BodyText"/>
        <w:ind w:right="141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BodyText"/>
        <w:ind w:right="141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BodyText"/>
        <w:ind w:right="141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BodyText"/>
        <w:ind w:right="141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BodyText"/>
        <w:ind w:right="141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BodyText"/>
        <w:ind w:right="141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BodyText"/>
        <w:ind w:right="141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BodyText"/>
        <w:ind w:right="141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Приложение № 7</w:t>
      </w:r>
    </w:p>
    <w:p>
      <w:pPr>
        <w:pStyle w:val="12"/>
        <w:jc w:val="right"/>
        <w:rPr>
          <w:szCs w:val="28"/>
        </w:rPr>
      </w:pPr>
      <w:r>
        <w:rPr>
          <w:szCs w:val="28"/>
        </w:rPr>
        <w:t xml:space="preserve">к  решению Совета </w:t>
      </w:r>
    </w:p>
    <w:p>
      <w:pPr>
        <w:pStyle w:val="12"/>
        <w:jc w:val="right"/>
        <w:rPr>
          <w:szCs w:val="28"/>
        </w:rPr>
      </w:pPr>
      <w:r>
        <w:rPr>
          <w:rStyle w:val="Style14"/>
          <w:b w:val="false"/>
          <w:bCs w:val="false"/>
          <w:color w:val="auto"/>
          <w:sz w:val="28"/>
          <w:szCs w:val="28"/>
        </w:rPr>
        <w:t>Новобурундуковского</w:t>
      </w:r>
      <w:r>
        <w:rPr>
          <w:szCs w:val="28"/>
        </w:rPr>
        <w:t xml:space="preserve"> сельского  поселения </w:t>
      </w:r>
    </w:p>
    <w:p>
      <w:pPr>
        <w:pStyle w:val="12"/>
        <w:jc w:val="right"/>
        <w:rPr>
          <w:szCs w:val="28"/>
        </w:rPr>
      </w:pPr>
      <w:r>
        <w:rPr>
          <w:szCs w:val="28"/>
        </w:rPr>
        <w:t xml:space="preserve">Дрожжановского муниципального района </w:t>
      </w:r>
    </w:p>
    <w:p>
      <w:pPr>
        <w:pStyle w:val="12"/>
        <w:jc w:val="right"/>
        <w:rPr>
          <w:szCs w:val="28"/>
        </w:rPr>
      </w:pPr>
      <w:r>
        <w:rPr>
          <w:szCs w:val="28"/>
        </w:rPr>
        <w:t xml:space="preserve">Республики Татарстан № 5/1 от 16.12.2025. года </w:t>
      </w:r>
    </w:p>
    <w:p>
      <w:pPr>
        <w:pStyle w:val="12"/>
        <w:jc w:val="both"/>
        <w:rPr>
          <w:szCs w:val="28"/>
        </w:rPr>
      </w:pPr>
      <w:r>
        <w:rPr>
          <w:szCs w:val="28"/>
        </w:rPr>
      </w:r>
    </w:p>
    <w:p>
      <w:pPr>
        <w:pStyle w:val="BodyText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 xml:space="preserve">Ведомственная структура расходов бюджета </w:t>
      </w:r>
    </w:p>
    <w:p>
      <w:pPr>
        <w:pStyle w:val="BodyText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Новобурундуковского  сельского поселения</w:t>
      </w:r>
    </w:p>
    <w:p>
      <w:pPr>
        <w:pStyle w:val="BodyText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Дрожжановского</w:t>
      </w:r>
      <w:r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b/>
          <w:szCs w:val="28"/>
        </w:rPr>
        <w:t>муниципального района  Республики Татарстан на 2026 год</w:t>
      </w:r>
    </w:p>
    <w:p>
      <w:pPr>
        <w:pStyle w:val="BodyText"/>
        <w:rPr>
          <w:rFonts w:ascii="Times New Roman" w:hAnsi="Times New Roman"/>
          <w:szCs w:val="28"/>
        </w:rPr>
      </w:pPr>
      <w:r>
        <w:rPr>
          <w:rFonts w:ascii="Times New Roman" w:hAnsi="Times New Roman"/>
          <w:b/>
          <w:szCs w:val="28"/>
        </w:rPr>
        <w:tab/>
        <w:tab/>
        <w:tab/>
        <w:tab/>
        <w:tab/>
        <w:tab/>
        <w:tab/>
        <w:tab/>
        <w:tab/>
        <w:tab/>
        <w:tab/>
        <w:tab/>
      </w:r>
      <w:r>
        <w:rPr>
          <w:rFonts w:ascii="Times New Roman" w:hAnsi="Times New Roman"/>
          <w:szCs w:val="28"/>
        </w:rPr>
        <w:t>тыс.руб.</w:t>
      </w:r>
    </w:p>
    <w:tbl>
      <w:tblPr>
        <w:tblW w:w="11057" w:type="dxa"/>
        <w:jc w:val="left"/>
        <w:tblInd w:w="-6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528"/>
        <w:gridCol w:w="710"/>
        <w:gridCol w:w="566"/>
        <w:gridCol w:w="567"/>
        <w:gridCol w:w="1842"/>
        <w:gridCol w:w="709"/>
        <w:gridCol w:w="1134"/>
      </w:tblGrid>
      <w:tr>
        <w:trPr>
          <w:trHeight w:val="336" w:hRule="atLeast"/>
          <w:cantSplit w:val="true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КВСР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Рз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КЦСР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Сумма тыс. рублей</w:t>
            </w:r>
          </w:p>
        </w:tc>
      </w:tr>
      <w:tr>
        <w:trPr>
          <w:trHeight w:val="336" w:hRule="atLeast"/>
          <w:cantSplit w:val="true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Исполнительный комитет сельского поселения муниципального  района Республики Татарстан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912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2420,4</w:t>
            </w:r>
          </w:p>
        </w:tc>
      </w:tr>
      <w:tr>
        <w:trPr>
          <w:trHeight w:val="336" w:hRule="atLeast"/>
          <w:cantSplit w:val="true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912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2420,4</w:t>
            </w:r>
          </w:p>
        </w:tc>
      </w:tr>
      <w:tr>
        <w:trPr>
          <w:trHeight w:val="625" w:hRule="atLeast"/>
          <w:cantSplit w:val="true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912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848,0</w:t>
            </w:r>
          </w:p>
        </w:tc>
      </w:tr>
      <w:tr>
        <w:trPr>
          <w:trHeight w:val="289" w:hRule="atLeast"/>
          <w:cantSplit w:val="true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912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848,0</w:t>
            </w:r>
          </w:p>
        </w:tc>
      </w:tr>
      <w:tr>
        <w:trPr>
          <w:trHeight w:val="289" w:hRule="atLeast"/>
          <w:cantSplit w:val="true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912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9900002030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848,0</w:t>
            </w:r>
          </w:p>
        </w:tc>
      </w:tr>
      <w:tr>
        <w:trPr>
          <w:trHeight w:val="289" w:hRule="atLeast"/>
          <w:cantSplit w:val="true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912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9900002030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848,0</w:t>
            </w:r>
          </w:p>
        </w:tc>
      </w:tr>
      <w:tr>
        <w:trPr>
          <w:trHeight w:val="339" w:hRule="atLeast"/>
          <w:cantSplit w:val="true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Функционирование органов исполнительной власти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912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04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952,5</w:t>
            </w:r>
          </w:p>
        </w:tc>
      </w:tr>
      <w:tr>
        <w:trPr>
          <w:trHeight w:val="90" w:hRule="atLeast"/>
          <w:cantSplit w:val="true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912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952,5</w:t>
            </w:r>
          </w:p>
        </w:tc>
      </w:tr>
      <w:tr>
        <w:trPr>
          <w:trHeight w:val="90" w:hRule="atLeast"/>
          <w:cantSplit w:val="true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912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952,5</w:t>
            </w:r>
          </w:p>
        </w:tc>
      </w:tr>
      <w:tr>
        <w:trPr>
          <w:trHeight w:val="90" w:hRule="atLeast"/>
          <w:cantSplit w:val="true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912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730,2</w:t>
            </w:r>
          </w:p>
        </w:tc>
      </w:tr>
      <w:tr>
        <w:trPr>
          <w:trHeight w:val="90" w:hRule="atLeast"/>
          <w:cantSplit w:val="true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912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218,5</w:t>
            </w:r>
          </w:p>
        </w:tc>
      </w:tr>
      <w:tr>
        <w:trPr>
          <w:trHeight w:val="90" w:hRule="atLeast"/>
          <w:cantSplit w:val="true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912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3,8</w:t>
            </w:r>
          </w:p>
        </w:tc>
      </w:tr>
      <w:tr>
        <w:trPr>
          <w:trHeight w:val="90" w:hRule="atLeast"/>
          <w:cantSplit w:val="true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Другие общегосударственные расходы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912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619,9</w:t>
            </w:r>
          </w:p>
        </w:tc>
      </w:tr>
      <w:tr>
        <w:trPr>
          <w:trHeight w:val="90" w:hRule="atLeast"/>
          <w:cantSplit w:val="true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912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619,9</w:t>
            </w:r>
          </w:p>
        </w:tc>
      </w:tr>
      <w:tr>
        <w:trPr>
          <w:trHeight w:val="90" w:hRule="atLeast"/>
          <w:cantSplit w:val="true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912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9900029900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619,9</w:t>
            </w:r>
          </w:p>
        </w:tc>
      </w:tr>
      <w:tr>
        <w:trPr>
          <w:trHeight w:val="90" w:hRule="atLeast"/>
          <w:cantSplit w:val="true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912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9900029900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619,9</w:t>
            </w:r>
          </w:p>
        </w:tc>
      </w:tr>
      <w:tr>
        <w:trPr>
          <w:trHeight w:val="90" w:hRule="atLeast"/>
          <w:cantSplit w:val="true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912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219,460</w:t>
            </w:r>
          </w:p>
        </w:tc>
      </w:tr>
      <w:tr>
        <w:trPr>
          <w:trHeight w:val="90" w:hRule="atLeast"/>
          <w:cantSplit w:val="true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912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219,460</w:t>
            </w:r>
          </w:p>
        </w:tc>
      </w:tr>
      <w:tr>
        <w:trPr>
          <w:trHeight w:val="90" w:hRule="atLeast"/>
          <w:cantSplit w:val="true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912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219,460</w:t>
            </w:r>
          </w:p>
        </w:tc>
      </w:tr>
      <w:tr>
        <w:trPr>
          <w:trHeight w:val="502" w:hRule="atLeast"/>
          <w:cantSplit w:val="true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912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219,460</w:t>
            </w:r>
          </w:p>
        </w:tc>
      </w:tr>
      <w:tr>
        <w:trPr>
          <w:trHeight w:val="90" w:hRule="atLeast"/>
          <w:cantSplit w:val="true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912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199,231</w:t>
            </w:r>
          </w:p>
        </w:tc>
      </w:tr>
      <w:tr>
        <w:trPr>
          <w:trHeight w:val="90" w:hRule="atLeast"/>
          <w:cantSplit w:val="true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20,229</w:t>
            </w:r>
          </w:p>
        </w:tc>
      </w:tr>
      <w:tr>
        <w:trPr>
          <w:trHeight w:val="90" w:hRule="atLeast"/>
          <w:cantSplit w:val="true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912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887,1</w:t>
            </w:r>
          </w:p>
        </w:tc>
      </w:tr>
      <w:tr>
        <w:trPr>
          <w:trHeight w:val="90" w:hRule="atLeast"/>
          <w:cantSplit w:val="true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Жилищное хозяйство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912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Б100000000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7,5</w:t>
            </w:r>
          </w:p>
        </w:tc>
      </w:tr>
      <w:tr>
        <w:trPr>
          <w:trHeight w:val="90" w:hRule="atLeast"/>
          <w:cantSplit w:val="true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ind w:right="-8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Мероприятия в области жилищного хозяйства»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912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Ж100076040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</w:tr>
      <w:tr>
        <w:trPr>
          <w:trHeight w:val="90" w:hRule="atLeast"/>
          <w:cantSplit w:val="true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ind w:right="-8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912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Ж100076040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</w:tr>
      <w:tr>
        <w:trPr>
          <w:trHeight w:val="90" w:hRule="atLeast"/>
          <w:cantSplit w:val="true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1"/>
                <w:rFonts w:ascii="Times New Roman" w:hAnsi="Times New Roman"/>
                <w:sz w:val="24"/>
                <w:szCs w:val="24"/>
              </w:rPr>
              <w:t xml:space="preserve">«Благоустройство территории  </w:t>
            </w:r>
            <w:r>
              <w:rPr>
                <w:rFonts w:ascii="Times New Roman" w:hAnsi="Times New Roman"/>
                <w:sz w:val="24"/>
                <w:szCs w:val="24"/>
              </w:rPr>
              <w:t>Новобурундуковского сельского поселения Дрожжановского муниципального района»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912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879,6</w:t>
            </w:r>
          </w:p>
        </w:tc>
      </w:tr>
      <w:tr>
        <w:trPr>
          <w:trHeight w:val="402" w:hRule="atLeast"/>
          <w:cantSplit w:val="true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ind w:right="-8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 мероприятия «Уличное  освещение»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912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ind w:right="-82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ind w:right="-82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03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ind w:right="-8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Б100078010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265,0</w:t>
            </w:r>
          </w:p>
        </w:tc>
      </w:tr>
      <w:tr>
        <w:trPr>
          <w:trHeight w:val="90" w:hRule="atLeast"/>
          <w:cantSplit w:val="true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912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Б100078010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265,0</w:t>
            </w:r>
          </w:p>
        </w:tc>
      </w:tr>
      <w:tr>
        <w:trPr>
          <w:trHeight w:val="90" w:hRule="atLeast"/>
          <w:cantSplit w:val="true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912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Б100078050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614,9</w:t>
            </w:r>
          </w:p>
        </w:tc>
      </w:tr>
      <w:tr>
        <w:trPr>
          <w:trHeight w:val="90" w:hRule="atLeast"/>
          <w:cantSplit w:val="true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912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Б100078050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614,9</w:t>
            </w:r>
          </w:p>
        </w:tc>
      </w:tr>
      <w:tr>
        <w:trPr>
          <w:trHeight w:val="90" w:hRule="atLeast"/>
          <w:cantSplit w:val="true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912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Б100078050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>
        <w:trPr>
          <w:trHeight w:val="90" w:hRule="atLeast"/>
          <w:cantSplit w:val="true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912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>
        <w:trPr>
          <w:trHeight w:val="90" w:hRule="atLeast"/>
          <w:cantSplit w:val="true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912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>
        <w:trPr>
          <w:trHeight w:val="90" w:hRule="atLeast"/>
          <w:cantSplit w:val="true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912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firstLine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firstLine="228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firstLine="22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firstLine="228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firstLine="28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864,9</w:t>
            </w:r>
          </w:p>
        </w:tc>
      </w:tr>
      <w:tr>
        <w:trPr>
          <w:trHeight w:val="90" w:hRule="atLeast"/>
          <w:cantSplit w:val="true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Культура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912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firstLine="3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firstLine="22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firstLine="228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firstLine="2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864,9</w:t>
            </w:r>
          </w:p>
        </w:tc>
      </w:tr>
      <w:tr>
        <w:trPr>
          <w:trHeight w:val="90" w:hRule="atLeast"/>
          <w:cantSplit w:val="true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Дома культуры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912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firstLine="3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0840144091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firstLine="228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firstLine="2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864,9</w:t>
            </w:r>
          </w:p>
        </w:tc>
      </w:tr>
      <w:tr>
        <w:trPr>
          <w:trHeight w:val="963" w:hRule="atLeast"/>
          <w:cantSplit w:val="true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912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firstLine="8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0840144091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firstLine="86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833,9</w:t>
            </w:r>
          </w:p>
        </w:tc>
      </w:tr>
      <w:tr>
        <w:trPr>
          <w:trHeight w:val="556" w:hRule="atLeast"/>
          <w:cantSplit w:val="true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912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right="3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right="38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firstLine="86" w:right="3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0840144091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right="38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firstLine="86" w:right="3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>
        <w:trPr>
          <w:trHeight w:val="90" w:hRule="atLeast"/>
          <w:cantSplit w:val="true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912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08"/>
                <w:tab w:val="left" w:pos="370" w:leader="none"/>
              </w:tabs>
              <w:spacing w:before="0" w:after="200"/>
              <w:ind w:right="38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right="38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firstLine="86" w:right="3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right="38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firstLine="86" w:right="3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</w:tr>
      <w:tr>
        <w:trPr>
          <w:trHeight w:val="90" w:hRule="atLeast"/>
          <w:cantSplit w:val="true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</w:r>
          </w:p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912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08"/>
                <w:tab w:val="left" w:pos="370" w:leader="none"/>
              </w:tabs>
              <w:spacing w:before="0" w:after="200"/>
              <w:ind w:right="38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right="38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firstLine="86" w:right="3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right="38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firstLine="86" w:right="3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</w:tr>
      <w:tr>
        <w:trPr>
          <w:trHeight w:val="304" w:hRule="atLeast"/>
          <w:cantSplit w:val="true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Межбюджетные трансферты общего характера бюджетам субъектов Российской Федерации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919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>
          <w:trHeight w:val="304" w:hRule="atLeast"/>
          <w:cantSplit w:val="true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919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04" w:hRule="atLeast"/>
          <w:cantSplit w:val="true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поддержки поселений (отрицательные трансферты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919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9900020860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04" w:hRule="atLeast"/>
          <w:cantSplit w:val="true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 РАСХОДОВ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4391,9</w:t>
            </w:r>
          </w:p>
        </w:tc>
      </w:tr>
    </w:tbl>
    <w:p>
      <w:pPr>
        <w:pStyle w:val="BodyText"/>
        <w:tabs>
          <w:tab w:val="clear" w:pos="708"/>
          <w:tab w:val="left" w:pos="285" w:leader="none"/>
          <w:tab w:val="center" w:pos="5245" w:leader="none"/>
        </w:tabs>
        <w:jc w:val="right"/>
        <w:rPr>
          <w:rFonts w:ascii="Times New Roman" w:hAnsi="Times New Roman"/>
          <w:b/>
          <w:i/>
          <w:i/>
          <w:szCs w:val="28"/>
        </w:rPr>
      </w:pPr>
      <w:r>
        <w:rPr>
          <w:rFonts w:ascii="Times New Roman" w:hAnsi="Times New Roman"/>
          <w:b/>
          <w:i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i/>
          <w:i/>
          <w:sz w:val="24"/>
        </w:rPr>
      </w:pPr>
      <w:r>
        <w:rPr>
          <w:rFonts w:ascii="Times New Roman" w:hAnsi="Times New Roman"/>
          <w:i/>
          <w:sz w:val="24"/>
        </w:rPr>
      </w:r>
    </w:p>
    <w:p>
      <w:pPr>
        <w:pStyle w:val="BodyText"/>
        <w:ind w:right="141"/>
        <w:jc w:val="right"/>
        <w:rPr>
          <w:rFonts w:ascii="Times New Roman" w:hAnsi="Times New Roman"/>
          <w:i/>
          <w:i/>
          <w:sz w:val="24"/>
        </w:rPr>
      </w:pPr>
      <w:r>
        <w:rPr>
          <w:rFonts w:ascii="Times New Roman" w:hAnsi="Times New Roman"/>
          <w:i/>
          <w:sz w:val="24"/>
        </w:rPr>
      </w:r>
    </w:p>
    <w:p>
      <w:pPr>
        <w:pStyle w:val="BodyText"/>
        <w:ind w:right="141"/>
        <w:jc w:val="right"/>
        <w:rPr>
          <w:rFonts w:ascii="Times New Roman" w:hAnsi="Times New Roman"/>
          <w:i/>
          <w:i/>
          <w:sz w:val="24"/>
        </w:rPr>
      </w:pPr>
      <w:r>
        <w:rPr>
          <w:rFonts w:ascii="Times New Roman" w:hAnsi="Times New Roman"/>
          <w:i/>
          <w:sz w:val="24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Приложение № 8</w:t>
      </w:r>
    </w:p>
    <w:p>
      <w:pPr>
        <w:pStyle w:val="12"/>
        <w:jc w:val="right"/>
        <w:rPr>
          <w:szCs w:val="28"/>
        </w:rPr>
      </w:pPr>
      <w:r>
        <w:rPr>
          <w:szCs w:val="28"/>
        </w:rPr>
        <w:t xml:space="preserve">к  решению Совета </w:t>
      </w:r>
    </w:p>
    <w:p>
      <w:pPr>
        <w:pStyle w:val="12"/>
        <w:jc w:val="right"/>
        <w:rPr>
          <w:szCs w:val="28"/>
        </w:rPr>
      </w:pPr>
      <w:r>
        <w:rPr>
          <w:rStyle w:val="Style14"/>
          <w:b w:val="false"/>
          <w:bCs w:val="false"/>
          <w:color w:val="auto"/>
          <w:sz w:val="28"/>
          <w:szCs w:val="28"/>
        </w:rPr>
        <w:t>Новобурундуковского</w:t>
      </w:r>
      <w:r>
        <w:rPr>
          <w:szCs w:val="28"/>
        </w:rPr>
        <w:t xml:space="preserve"> сельского  поселения </w:t>
      </w:r>
    </w:p>
    <w:p>
      <w:pPr>
        <w:pStyle w:val="12"/>
        <w:jc w:val="right"/>
        <w:rPr>
          <w:szCs w:val="28"/>
        </w:rPr>
      </w:pPr>
      <w:r>
        <w:rPr>
          <w:szCs w:val="28"/>
        </w:rPr>
        <w:t xml:space="preserve">Дрожжановского муниципального района </w:t>
      </w:r>
    </w:p>
    <w:p>
      <w:pPr>
        <w:pStyle w:val="12"/>
        <w:jc w:val="right"/>
        <w:rPr>
          <w:szCs w:val="28"/>
        </w:rPr>
      </w:pPr>
      <w:r>
        <w:rPr>
          <w:szCs w:val="28"/>
        </w:rPr>
        <w:t xml:space="preserve">Республики Татарстан № 5/1 от 16.12.2025. года </w:t>
      </w:r>
    </w:p>
    <w:p>
      <w:pPr>
        <w:pStyle w:val="12"/>
        <w:jc w:val="both"/>
        <w:rPr>
          <w:szCs w:val="28"/>
        </w:rPr>
      </w:pPr>
      <w:r>
        <w:rPr>
          <w:szCs w:val="28"/>
        </w:rPr>
      </w:r>
    </w:p>
    <w:p>
      <w:pPr>
        <w:pStyle w:val="BodyText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Ведомственная структура расходов бюджета</w:t>
      </w:r>
    </w:p>
    <w:p>
      <w:pPr>
        <w:pStyle w:val="BodyText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Новобурундуковского сельского поселения</w:t>
      </w:r>
    </w:p>
    <w:p>
      <w:pPr>
        <w:pStyle w:val="BodyText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Дрожжановского</w:t>
      </w:r>
      <w:r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b/>
          <w:szCs w:val="28"/>
        </w:rPr>
        <w:t>муниципального района Республики Татарстан</w:t>
      </w:r>
    </w:p>
    <w:p>
      <w:pPr>
        <w:pStyle w:val="BodyText"/>
        <w:spacing w:lineRule="exact" w:line="240"/>
        <w:ind w:right="141"/>
        <w:rPr>
          <w:rFonts w:ascii="Times New Roman" w:hAnsi="Times New Roman"/>
          <w:b/>
          <w:i/>
          <w:i/>
          <w:szCs w:val="28"/>
        </w:rPr>
      </w:pPr>
      <w:r>
        <w:rPr>
          <w:rFonts w:ascii="Times New Roman" w:hAnsi="Times New Roman"/>
          <w:b/>
          <w:szCs w:val="28"/>
        </w:rPr>
        <w:t>на плановый период 2027-2028 годов</w:t>
      </w:r>
    </w:p>
    <w:p>
      <w:pPr>
        <w:pStyle w:val="BodyText"/>
        <w:tabs>
          <w:tab w:val="clear" w:pos="708"/>
          <w:tab w:val="left" w:pos="285" w:leader="none"/>
          <w:tab w:val="center" w:pos="5245" w:leader="none"/>
        </w:tabs>
        <w:spacing w:lineRule="exact" w:line="240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тыс. рублей</w:t>
      </w:r>
    </w:p>
    <w:p>
      <w:pPr>
        <w:pStyle w:val="BodyText"/>
        <w:tabs>
          <w:tab w:val="clear" w:pos="708"/>
          <w:tab w:val="left" w:pos="285" w:leader="none"/>
          <w:tab w:val="center" w:pos="5245" w:leader="none"/>
        </w:tabs>
        <w:jc w:val="right"/>
        <w:rPr>
          <w:rFonts w:ascii="Times New Roman" w:hAnsi="Times New Roman"/>
          <w:b/>
          <w:i/>
          <w:i/>
          <w:szCs w:val="28"/>
        </w:rPr>
      </w:pPr>
      <w:r>
        <w:rPr>
          <w:rFonts w:ascii="Times New Roman" w:hAnsi="Times New Roman"/>
          <w:b/>
          <w:i/>
          <w:szCs w:val="28"/>
        </w:rPr>
      </w:r>
    </w:p>
    <w:tbl>
      <w:tblPr>
        <w:tblW w:w="10875" w:type="dxa"/>
        <w:jc w:val="left"/>
        <w:tblInd w:w="-74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4679"/>
        <w:gridCol w:w="707"/>
        <w:gridCol w:w="566"/>
        <w:gridCol w:w="571"/>
        <w:gridCol w:w="1426"/>
        <w:gridCol w:w="675"/>
        <w:gridCol w:w="1181"/>
        <w:gridCol w:w="1068"/>
      </w:tblGrid>
      <w:tr>
        <w:trPr>
          <w:trHeight w:val="336" w:hRule="atLeast"/>
          <w:cantSplit w:val="true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КВСР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Рз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КЦСР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КВР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2027г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2028г</w:t>
            </w:r>
          </w:p>
        </w:tc>
      </w:tr>
      <w:tr>
        <w:trPr>
          <w:trHeight w:val="336" w:hRule="atLeast"/>
          <w:cantSplit w:val="true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Исполнительный комитет сельского поселения муниципального  района Республики Татарстан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>
          <w:trHeight w:val="336" w:hRule="atLeast"/>
          <w:cantSplit w:val="true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912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01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2647,3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2894,8</w:t>
            </w:r>
          </w:p>
        </w:tc>
      </w:tr>
      <w:tr>
        <w:trPr>
          <w:trHeight w:val="625" w:hRule="atLeast"/>
          <w:cantSplit w:val="true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912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02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890,6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937,5</w:t>
            </w:r>
          </w:p>
        </w:tc>
      </w:tr>
      <w:tr>
        <w:trPr>
          <w:trHeight w:val="289" w:hRule="atLeast"/>
          <w:cantSplit w:val="true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912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9900000000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890,6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937,5</w:t>
            </w:r>
          </w:p>
        </w:tc>
      </w:tr>
      <w:tr>
        <w:trPr>
          <w:trHeight w:val="289" w:hRule="atLeast"/>
          <w:cantSplit w:val="true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912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9900002030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890,6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937,5</w:t>
            </w:r>
          </w:p>
        </w:tc>
      </w:tr>
      <w:tr>
        <w:trPr>
          <w:trHeight w:val="289" w:hRule="atLeast"/>
          <w:cantSplit w:val="true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912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9900002030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890,6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937,5</w:t>
            </w:r>
          </w:p>
        </w:tc>
      </w:tr>
      <w:tr>
        <w:trPr>
          <w:trHeight w:val="339" w:hRule="atLeast"/>
          <w:cantSplit w:val="true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Функционирование органов исполнительной власти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912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04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1076,4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1210,6</w:t>
            </w:r>
          </w:p>
        </w:tc>
      </w:tr>
      <w:tr>
        <w:trPr>
          <w:trHeight w:val="90" w:hRule="atLeast"/>
          <w:cantSplit w:val="true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912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9900000000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1076,4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1210,6</w:t>
            </w:r>
          </w:p>
        </w:tc>
      </w:tr>
      <w:tr>
        <w:trPr>
          <w:trHeight w:val="90" w:hRule="atLeast"/>
          <w:cantSplit w:val="true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912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9900002040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1076,4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1210,6</w:t>
            </w:r>
          </w:p>
        </w:tc>
      </w:tr>
      <w:tr>
        <w:trPr>
          <w:trHeight w:val="90" w:hRule="atLeast"/>
          <w:cantSplit w:val="true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912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9900002040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766,8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807,3</w:t>
            </w:r>
          </w:p>
        </w:tc>
      </w:tr>
      <w:tr>
        <w:trPr>
          <w:trHeight w:val="90" w:hRule="atLeast"/>
          <w:cantSplit w:val="true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912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9900002040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255" w:leader="none"/>
                <w:tab w:val="center" w:pos="530" w:leader="none"/>
              </w:tabs>
              <w:spacing w:before="0" w:after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ab/>
              <w:tab/>
              <w:t>304,6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398,3</w:t>
            </w:r>
          </w:p>
        </w:tc>
      </w:tr>
      <w:tr>
        <w:trPr>
          <w:trHeight w:val="90" w:hRule="atLeast"/>
          <w:cantSplit w:val="true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912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9900002040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5,0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5,0</w:t>
            </w:r>
          </w:p>
        </w:tc>
      </w:tr>
      <w:tr>
        <w:trPr>
          <w:trHeight w:val="90" w:hRule="atLeast"/>
          <w:cantSplit w:val="true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Другие общегосударственные расходы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912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680,3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746,7</w:t>
            </w:r>
          </w:p>
        </w:tc>
      </w:tr>
      <w:tr>
        <w:trPr>
          <w:trHeight w:val="90" w:hRule="atLeast"/>
          <w:cantSplit w:val="true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912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9900000000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680,3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746,7</w:t>
            </w:r>
          </w:p>
        </w:tc>
      </w:tr>
      <w:tr>
        <w:trPr>
          <w:trHeight w:val="90" w:hRule="atLeast"/>
          <w:cantSplit w:val="true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912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9900029900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680,3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746,7</w:t>
            </w:r>
          </w:p>
        </w:tc>
      </w:tr>
      <w:tr>
        <w:trPr>
          <w:trHeight w:val="90" w:hRule="atLeast"/>
          <w:cantSplit w:val="true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Расходы на выплату персоналу в целях обеспечения функций 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912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9900029900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680,3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746,7</w:t>
            </w:r>
          </w:p>
        </w:tc>
      </w:tr>
      <w:tr>
        <w:trPr>
          <w:trHeight w:val="90" w:hRule="atLeast"/>
          <w:cantSplit w:val="true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912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02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247,240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315,260</w:t>
            </w:r>
          </w:p>
        </w:tc>
      </w:tr>
      <w:tr>
        <w:trPr>
          <w:trHeight w:val="90" w:hRule="atLeast"/>
          <w:cantSplit w:val="true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912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247,240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315,260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</w:r>
          </w:p>
        </w:tc>
      </w:tr>
      <w:tr>
        <w:trPr>
          <w:trHeight w:val="90" w:hRule="atLeast"/>
          <w:cantSplit w:val="true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912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9900000000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247,240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315,260</w:t>
            </w:r>
          </w:p>
        </w:tc>
      </w:tr>
      <w:tr>
        <w:trPr>
          <w:trHeight w:val="90" w:hRule="atLeast"/>
          <w:cantSplit w:val="true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912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9900051180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247,240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315,260</w:t>
            </w:r>
          </w:p>
        </w:tc>
      </w:tr>
      <w:tr>
        <w:trPr>
          <w:trHeight w:val="90" w:hRule="atLeast"/>
          <w:cantSplit w:val="true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912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9900051180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225,011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293,038</w:t>
            </w:r>
          </w:p>
        </w:tc>
      </w:tr>
      <w:tr>
        <w:trPr>
          <w:trHeight w:val="90" w:hRule="atLeast"/>
          <w:cantSplit w:val="true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912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9900051180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22,229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22,222</w:t>
            </w:r>
          </w:p>
        </w:tc>
      </w:tr>
      <w:tr>
        <w:trPr>
          <w:trHeight w:val="90" w:hRule="atLeast"/>
          <w:cantSplit w:val="true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912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05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920,7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948,0</w:t>
            </w:r>
          </w:p>
        </w:tc>
      </w:tr>
      <w:tr>
        <w:trPr>
          <w:trHeight w:val="268" w:hRule="atLeast"/>
          <w:cantSplit w:val="true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Жилищное хозяйство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912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8,0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8,0</w:t>
            </w:r>
          </w:p>
        </w:tc>
      </w:tr>
      <w:tr>
        <w:trPr>
          <w:trHeight w:val="90" w:hRule="atLeast"/>
          <w:cantSplit w:val="true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ind w:right="-8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Мероприятия в области жилищного хозяйства»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912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Ж100076040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8,0</w:t>
            </w:r>
          </w:p>
        </w:tc>
      </w:tr>
      <w:tr>
        <w:trPr>
          <w:trHeight w:val="90" w:hRule="atLeast"/>
          <w:cantSplit w:val="true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ind w:right="-8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912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Ж100076040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8,0</w:t>
            </w:r>
          </w:p>
        </w:tc>
      </w:tr>
      <w:tr>
        <w:trPr>
          <w:trHeight w:val="402" w:hRule="atLeast"/>
          <w:cantSplit w:val="true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ind w:right="-8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 мероприятия «Уличное  освещение»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912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ind w:right="-82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05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ind w:right="-82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03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ind w:right="-8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Б100078010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272,1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290,0</w:t>
            </w:r>
          </w:p>
        </w:tc>
      </w:tr>
      <w:tr>
        <w:trPr>
          <w:trHeight w:val="90" w:hRule="atLeast"/>
          <w:cantSplit w:val="true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912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Б100078010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272,1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290,0</w:t>
            </w:r>
          </w:p>
        </w:tc>
      </w:tr>
      <w:tr>
        <w:trPr>
          <w:trHeight w:val="90" w:hRule="atLeast"/>
          <w:cantSplit w:val="true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912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Б100078050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640,6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650,0</w:t>
            </w:r>
          </w:p>
        </w:tc>
      </w:tr>
      <w:tr>
        <w:trPr>
          <w:trHeight w:val="90" w:hRule="atLeast"/>
          <w:cantSplit w:val="true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912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Б100078050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640,6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650,0</w:t>
            </w:r>
          </w:p>
        </w:tc>
      </w:tr>
      <w:tr>
        <w:trPr>
          <w:trHeight w:val="90" w:hRule="atLeast"/>
          <w:cantSplit w:val="true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912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Б100078050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90" w:hRule="atLeast"/>
          <w:cantSplit w:val="true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912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9900002950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90" w:hRule="atLeast"/>
          <w:cantSplit w:val="true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912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9900002950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90" w:hRule="atLeast"/>
          <w:cantSplit w:val="true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912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firstLine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firstLine="228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firstLine="22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firstLine="228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933,6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1007,2</w:t>
            </w:r>
          </w:p>
        </w:tc>
      </w:tr>
      <w:tr>
        <w:trPr>
          <w:trHeight w:val="90" w:hRule="atLeast"/>
          <w:cantSplit w:val="true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Культура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912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firstLine="3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08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firstLine="22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firstLine="228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933,6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1007,2</w:t>
            </w:r>
          </w:p>
        </w:tc>
      </w:tr>
      <w:tr>
        <w:trPr>
          <w:trHeight w:val="90" w:hRule="atLeast"/>
          <w:cantSplit w:val="true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Дома культуры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912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firstLine="3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08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0840144091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firstLine="228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933,6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1007,2</w:t>
            </w:r>
          </w:p>
        </w:tc>
      </w:tr>
      <w:tr>
        <w:trPr>
          <w:trHeight w:val="90" w:hRule="atLeast"/>
          <w:cantSplit w:val="true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912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hanging="10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08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0840144091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902,6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1007,2</w:t>
            </w:r>
          </w:p>
        </w:tc>
      </w:tr>
      <w:tr>
        <w:trPr>
          <w:trHeight w:val="90" w:hRule="atLeast"/>
          <w:cantSplit w:val="true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912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hanging="103" w:right="3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08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right="38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right="3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0840144091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right="38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800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>
        <w:trPr>
          <w:trHeight w:val="90" w:hRule="atLeast"/>
          <w:cantSplit w:val="true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912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08"/>
                <w:tab w:val="left" w:pos="370" w:leader="none"/>
              </w:tabs>
              <w:spacing w:before="0" w:after="200"/>
              <w:ind w:hanging="103" w:right="3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08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right="38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right="3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9900002950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firstLine="86" w:right="38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</w:tr>
      <w:tr>
        <w:trPr>
          <w:trHeight w:val="90" w:hRule="atLeast"/>
          <w:cantSplit w:val="true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912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08"/>
                <w:tab w:val="left" w:pos="370" w:leader="none"/>
              </w:tabs>
              <w:spacing w:before="0" w:after="200"/>
              <w:ind w:hanging="103" w:right="3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08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right="38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right="3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9900002950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right="38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800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30,0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</w:tr>
      <w:tr>
        <w:trPr>
          <w:trHeight w:val="304" w:hRule="atLeast"/>
          <w:cantSplit w:val="true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Межбюджетные трансферты общего характера бюджетам субъектов Российской Федерации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919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>
          <w:trHeight w:val="304" w:hRule="atLeast"/>
          <w:cantSplit w:val="true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919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04" w:hRule="atLeast"/>
          <w:cantSplit w:val="true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поддержки поселений (отрицательные трансферты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919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9900020860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04" w:hRule="atLeast"/>
          <w:cantSplit w:val="true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 РАСХОДОВ (без условно утвержденных расходов)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4748,8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5165,3</w:t>
            </w:r>
          </w:p>
        </w:tc>
      </w:tr>
    </w:tbl>
    <w:p>
      <w:pPr>
        <w:pStyle w:val="BodyText"/>
        <w:tabs>
          <w:tab w:val="clear" w:pos="708"/>
          <w:tab w:val="left" w:pos="285" w:leader="none"/>
          <w:tab w:val="center" w:pos="5245" w:leader="none"/>
        </w:tabs>
        <w:jc w:val="right"/>
        <w:rPr>
          <w:rFonts w:ascii="Times New Roman" w:hAnsi="Times New Roman"/>
          <w:b/>
          <w:i/>
          <w:i/>
          <w:szCs w:val="28"/>
        </w:rPr>
      </w:pPr>
      <w:r>
        <w:rPr>
          <w:rFonts w:ascii="Times New Roman" w:hAnsi="Times New Roman"/>
          <w:b/>
          <w:i/>
          <w:szCs w:val="28"/>
        </w:rPr>
      </w:r>
    </w:p>
    <w:p>
      <w:pPr>
        <w:pStyle w:val="BodyText"/>
        <w:tabs>
          <w:tab w:val="clear" w:pos="708"/>
          <w:tab w:val="left" w:pos="285" w:leader="none"/>
          <w:tab w:val="center" w:pos="5245" w:leader="none"/>
        </w:tabs>
        <w:jc w:val="right"/>
        <w:rPr>
          <w:rFonts w:ascii="Times New Roman" w:hAnsi="Times New Roman"/>
          <w:b/>
          <w:i/>
          <w:i/>
          <w:sz w:val="24"/>
        </w:rPr>
      </w:pPr>
      <w:r>
        <w:rPr>
          <w:rFonts w:ascii="Times New Roman" w:hAnsi="Times New Roman"/>
          <w:b/>
          <w:i/>
          <w:sz w:val="24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Приложение № 9</w:t>
      </w:r>
    </w:p>
    <w:p>
      <w:pPr>
        <w:pStyle w:val="12"/>
        <w:jc w:val="right"/>
        <w:rPr>
          <w:szCs w:val="28"/>
        </w:rPr>
      </w:pPr>
      <w:r>
        <w:rPr>
          <w:szCs w:val="28"/>
        </w:rPr>
        <w:t xml:space="preserve">к  решению Совета </w:t>
      </w:r>
    </w:p>
    <w:p>
      <w:pPr>
        <w:pStyle w:val="12"/>
        <w:jc w:val="right"/>
        <w:rPr>
          <w:szCs w:val="28"/>
        </w:rPr>
      </w:pPr>
      <w:r>
        <w:rPr>
          <w:rStyle w:val="Style14"/>
          <w:b w:val="false"/>
          <w:bCs w:val="false"/>
          <w:color w:val="auto"/>
          <w:sz w:val="28"/>
          <w:szCs w:val="28"/>
        </w:rPr>
        <w:t>Новобурундуковского</w:t>
      </w:r>
      <w:r>
        <w:rPr>
          <w:szCs w:val="28"/>
        </w:rPr>
        <w:t xml:space="preserve"> сельского  поселения </w:t>
      </w:r>
    </w:p>
    <w:p>
      <w:pPr>
        <w:pStyle w:val="12"/>
        <w:jc w:val="right"/>
        <w:rPr>
          <w:szCs w:val="28"/>
        </w:rPr>
      </w:pPr>
      <w:r>
        <w:rPr>
          <w:szCs w:val="28"/>
        </w:rPr>
        <w:t xml:space="preserve">Дрожжановского муниципального района </w:t>
      </w:r>
    </w:p>
    <w:p>
      <w:pPr>
        <w:pStyle w:val="12"/>
        <w:jc w:val="right"/>
        <w:rPr>
          <w:szCs w:val="28"/>
        </w:rPr>
      </w:pPr>
      <w:r>
        <w:rPr>
          <w:szCs w:val="28"/>
        </w:rPr>
        <w:t xml:space="preserve">Республики Татарстан № 5/1 от 16.12.2025. года </w:t>
      </w:r>
    </w:p>
    <w:tbl>
      <w:tblPr>
        <w:tblW w:w="14310" w:type="dxa"/>
        <w:jc w:val="left"/>
        <w:tblInd w:w="-4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 w:noHBand="0" w:noVBand="0" w:firstColumn="1" w:lastRow="0" w:lastColumn="0" w:firstRow="1"/>
      </w:tblPr>
      <w:tblGrid>
        <w:gridCol w:w="10603"/>
        <w:gridCol w:w="1341"/>
        <w:gridCol w:w="554"/>
        <w:gridCol w:w="442"/>
        <w:gridCol w:w="505"/>
        <w:gridCol w:w="864"/>
      </w:tblGrid>
      <w:tr>
        <w:trPr>
          <w:trHeight w:val="569" w:hRule="atLeast"/>
        </w:trPr>
        <w:tc>
          <w:tcPr>
            <w:tcW w:w="10603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Распределение бюджетных ассигнований по целевым статьям (государственным и муниципальным программам Новобурундуковского </w:t>
            </w:r>
            <w:r>
              <w:rPr>
                <w:rStyle w:val="Style14"/>
                <w:rFonts w:ascii="Times New Roman" w:hAnsi="Times New Roman"/>
                <w:bCs w:val="false"/>
                <w:color w:val="auto"/>
                <w:sz w:val="28"/>
                <w:szCs w:val="28"/>
              </w:rPr>
              <w:t>сельского поселения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Дрожжановского муниципального района и непрограммным направлениям деятельности), группам видов расходов, разделам, подразделам классификации расходов бюджетов бюджета Новобурундуковского </w:t>
            </w:r>
            <w:r>
              <w:rPr>
                <w:rStyle w:val="Style14"/>
                <w:rFonts w:ascii="Times New Roman" w:hAnsi="Times New Roman"/>
                <w:bCs w:val="false"/>
                <w:color w:val="auto"/>
                <w:sz w:val="28"/>
                <w:szCs w:val="28"/>
              </w:rPr>
              <w:t>сельского поселения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Дрожжановского муниципального района на 2026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                                                       тыс.рублей</w:t>
            </w:r>
          </w:p>
        </w:tc>
        <w:tc>
          <w:tcPr>
            <w:tcW w:w="1341" w:type="dxa"/>
            <w:tcBorders/>
            <w:vAlign w:val="bottom"/>
          </w:tcPr>
          <w:p>
            <w:pPr>
              <w:pStyle w:val="Normal"/>
              <w:spacing w:lineRule="auto" w:line="240" w:before="0" w:after="10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54" w:type="dxa"/>
            <w:tcBorders/>
            <w:vAlign w:val="bottom"/>
          </w:tcPr>
          <w:p>
            <w:pPr>
              <w:pStyle w:val="Normal"/>
              <w:spacing w:lineRule="auto" w:line="240" w:before="0" w:after="10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442" w:type="dxa"/>
            <w:tcBorders/>
            <w:vAlign w:val="bottom"/>
          </w:tcPr>
          <w:p>
            <w:pPr>
              <w:pStyle w:val="Normal"/>
              <w:spacing w:lineRule="auto" w:line="240" w:before="0" w:after="10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05" w:type="dxa"/>
            <w:tcBorders/>
            <w:vAlign w:val="bottom"/>
          </w:tcPr>
          <w:p>
            <w:pPr>
              <w:pStyle w:val="Normal"/>
              <w:spacing w:lineRule="auto" w:line="240" w:before="0" w:after="10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864" w:type="dxa"/>
            <w:tcBorders/>
            <w:vAlign w:val="bottom"/>
          </w:tcPr>
          <w:p>
            <w:pPr>
              <w:pStyle w:val="Normal"/>
              <w:spacing w:lineRule="auto" w:line="240" w:before="0" w:after="10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>
          <w:trHeight w:val="569" w:hRule="atLeast"/>
        </w:trPr>
        <w:tc>
          <w:tcPr>
            <w:tcW w:w="10603" w:type="dxa"/>
            <w:tcBorders/>
            <w:vAlign w:val="bottom"/>
          </w:tcPr>
          <w:tbl>
            <w:tblPr>
              <w:tblW w:w="10377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a0" w:noHBand="0" w:noVBand="0" w:firstColumn="1" w:lastRow="0" w:lastColumn="0" w:firstRow="1"/>
            </w:tblPr>
            <w:tblGrid>
              <w:gridCol w:w="5211"/>
              <w:gridCol w:w="1935"/>
              <w:gridCol w:w="744"/>
              <w:gridCol w:w="569"/>
              <w:gridCol w:w="621"/>
              <w:gridCol w:w="1296"/>
            </w:tblGrid>
            <w:tr>
              <w:trPr>
                <w:trHeight w:val="442" w:hRule="atLeast"/>
              </w:trPr>
              <w:tc>
                <w:tcPr>
                  <w:tcW w:w="5211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Наименование показателя</w:t>
                  </w:r>
                </w:p>
              </w:tc>
              <w:tc>
                <w:tcPr>
                  <w:tcW w:w="193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КЦСР</w:t>
                  </w:r>
                </w:p>
              </w:tc>
              <w:tc>
                <w:tcPr>
                  <w:tcW w:w="744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КВР</w:t>
                  </w:r>
                </w:p>
              </w:tc>
              <w:tc>
                <w:tcPr>
                  <w:tcW w:w="56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Рз</w:t>
                  </w:r>
                </w:p>
              </w:tc>
              <w:tc>
                <w:tcPr>
                  <w:tcW w:w="621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ПР</w:t>
                  </w:r>
                </w:p>
              </w:tc>
              <w:tc>
                <w:tcPr>
                  <w:tcW w:w="129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Сумма тыс.руб.</w:t>
                  </w:r>
                </w:p>
              </w:tc>
            </w:tr>
            <w:tr>
              <w:trPr>
                <w:trHeight w:val="442" w:hRule="atLeast"/>
              </w:trPr>
              <w:tc>
                <w:tcPr>
                  <w:tcW w:w="5211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1935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744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569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621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1296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</w:tr>
            <w:tr>
              <w:trPr>
                <w:trHeight w:val="569" w:hRule="atLeast"/>
              </w:trPr>
              <w:tc>
                <w:tcPr>
                  <w:tcW w:w="5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  <w:t>Программные направления  расходов</w:t>
                  </w:r>
                </w:p>
              </w:tc>
              <w:tc>
                <w:tcPr>
                  <w:tcW w:w="19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7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5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6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12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  <w:t>887,1</w:t>
                  </w:r>
                </w:p>
              </w:tc>
            </w:tr>
            <w:tr>
              <w:trPr>
                <w:trHeight w:val="569" w:hRule="atLeast"/>
              </w:trPr>
              <w:tc>
                <w:tcPr>
                  <w:tcW w:w="5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rPr>
                      <w:rStyle w:val="21"/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  <w:t>ЖИЛИЩНО-КОММУНАЛЬНОЕ ХОЗЯЙСТВО</w:t>
                  </w:r>
                </w:p>
              </w:tc>
              <w:tc>
                <w:tcPr>
                  <w:tcW w:w="19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7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5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6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2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  <w:t>879,6</w:t>
                  </w:r>
                </w:p>
              </w:tc>
            </w:tr>
            <w:tr>
              <w:trPr>
                <w:trHeight w:val="569" w:hRule="atLeast"/>
              </w:trPr>
              <w:tc>
                <w:tcPr>
                  <w:tcW w:w="5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Style w:val="21"/>
                      <w:rFonts w:ascii="Times New Roman" w:hAnsi="Times New Roman"/>
                      <w:sz w:val="24"/>
                      <w:szCs w:val="24"/>
                    </w:rPr>
                    <w:t xml:space="preserve">«Благоустройство территории Новобурундуковского сельского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поселения Дрожжановского муниципального района»</w:t>
                  </w:r>
                </w:p>
              </w:tc>
              <w:tc>
                <w:tcPr>
                  <w:tcW w:w="19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Б1 0 00 00000</w:t>
                  </w:r>
                </w:p>
              </w:tc>
              <w:tc>
                <w:tcPr>
                  <w:tcW w:w="7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5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6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12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879,6</w:t>
                  </w:r>
                </w:p>
              </w:tc>
            </w:tr>
            <w:tr>
              <w:trPr>
                <w:trHeight w:val="569" w:hRule="atLeast"/>
              </w:trPr>
              <w:tc>
                <w:tcPr>
                  <w:tcW w:w="5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Б1 0 00 78010</w:t>
                  </w:r>
                </w:p>
              </w:tc>
              <w:tc>
                <w:tcPr>
                  <w:tcW w:w="7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5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6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12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265,0</w:t>
                  </w:r>
                </w:p>
              </w:tc>
            </w:tr>
            <w:tr>
              <w:trPr>
                <w:trHeight w:val="569" w:hRule="atLeast"/>
              </w:trPr>
              <w:tc>
                <w:tcPr>
                  <w:tcW w:w="5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Основное мероприятие</w:t>
                  </w:r>
                </w:p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«Уличное освещение»</w:t>
                  </w:r>
                </w:p>
              </w:tc>
              <w:tc>
                <w:tcPr>
                  <w:tcW w:w="19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Б1 0 00 78010</w:t>
                  </w:r>
                </w:p>
              </w:tc>
              <w:tc>
                <w:tcPr>
                  <w:tcW w:w="7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5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6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2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265,0</w:t>
                  </w:r>
                </w:p>
              </w:tc>
            </w:tr>
            <w:tr>
              <w:trPr>
                <w:trHeight w:val="569" w:hRule="atLeast"/>
              </w:trPr>
              <w:tc>
                <w:tcPr>
                  <w:tcW w:w="5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Б1 0 00 7805 0</w:t>
                  </w:r>
                </w:p>
              </w:tc>
              <w:tc>
                <w:tcPr>
                  <w:tcW w:w="7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5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6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2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265,0</w:t>
                  </w:r>
                </w:p>
              </w:tc>
            </w:tr>
            <w:tr>
              <w:trPr>
                <w:trHeight w:val="569" w:hRule="atLeast"/>
              </w:trPr>
              <w:tc>
                <w:tcPr>
                  <w:tcW w:w="5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ЖИЛИЩНО-КОММУНАЛЬНОЕ ХОЗЯЙСТВО</w:t>
                  </w:r>
                </w:p>
              </w:tc>
              <w:tc>
                <w:tcPr>
                  <w:tcW w:w="19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Б1 0 00 7805 0</w:t>
                  </w:r>
                </w:p>
              </w:tc>
              <w:tc>
                <w:tcPr>
                  <w:tcW w:w="7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5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6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2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614,6</w:t>
                  </w:r>
                </w:p>
              </w:tc>
            </w:tr>
            <w:tr>
              <w:trPr>
                <w:trHeight w:val="569" w:hRule="atLeast"/>
              </w:trPr>
              <w:tc>
                <w:tcPr>
                  <w:tcW w:w="5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Основное мероприятие</w:t>
                  </w:r>
                </w:p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«Прочие мероприятия по благоустройству поселений»</w:t>
                  </w:r>
                </w:p>
              </w:tc>
              <w:tc>
                <w:tcPr>
                  <w:tcW w:w="19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Б1 0 00 78050</w:t>
                  </w:r>
                </w:p>
              </w:tc>
              <w:tc>
                <w:tcPr>
                  <w:tcW w:w="7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5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6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2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614,6</w:t>
                  </w:r>
                </w:p>
              </w:tc>
            </w:tr>
            <w:tr>
              <w:trPr>
                <w:trHeight w:val="569" w:hRule="atLeast"/>
              </w:trPr>
              <w:tc>
                <w:tcPr>
                  <w:tcW w:w="5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19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99 0 00 02950</w:t>
                  </w:r>
                </w:p>
              </w:tc>
              <w:tc>
                <w:tcPr>
                  <w:tcW w:w="7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5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6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12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>
              <w:trPr>
                <w:trHeight w:val="569" w:hRule="atLeast"/>
              </w:trPr>
              <w:tc>
                <w:tcPr>
                  <w:tcW w:w="5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ЖИЛИЩНО-КОММУНАЛЬНОЕ ХОЗЯЙСТВО</w:t>
                  </w:r>
                </w:p>
              </w:tc>
              <w:tc>
                <w:tcPr>
                  <w:tcW w:w="19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99 0 00 02950</w:t>
                  </w:r>
                </w:p>
              </w:tc>
              <w:tc>
                <w:tcPr>
                  <w:tcW w:w="7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5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6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12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>
              <w:trPr>
                <w:trHeight w:val="569" w:hRule="atLeast"/>
              </w:trPr>
              <w:tc>
                <w:tcPr>
                  <w:tcW w:w="5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rPr>
                      <w:highlight w:val="none"/>
                      <w:shd w:fill="auto" w:val="clear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shd w:fill="auto" w:val="clear"/>
                    </w:rPr>
                    <w:t>Уплата налога на имущество организаций и земельного налога по органам местного самоуправления</w:t>
                  </w:r>
                </w:p>
              </w:tc>
              <w:tc>
                <w:tcPr>
                  <w:tcW w:w="19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99 0 00 02950</w:t>
                  </w:r>
                </w:p>
              </w:tc>
              <w:tc>
                <w:tcPr>
                  <w:tcW w:w="7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5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6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2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>
              <w:trPr>
                <w:trHeight w:val="569" w:hRule="atLeast"/>
              </w:trPr>
              <w:tc>
                <w:tcPr>
                  <w:tcW w:w="5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rPr>
                      <w:highlight w:val="none"/>
                      <w:shd w:fill="auto" w:val="clear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shd w:fill="auto" w:val="clear"/>
                      <w:lang w:eastAsia="ru-RU"/>
                    </w:rPr>
                    <w:t>ЖИЛИЩНО-КОММУНАЛЬНОЕ ХОЗЯЙСТВО</w:t>
                  </w:r>
                </w:p>
              </w:tc>
              <w:tc>
                <w:tcPr>
                  <w:tcW w:w="19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Ж1 0 00 76040</w:t>
                  </w:r>
                </w:p>
              </w:tc>
              <w:tc>
                <w:tcPr>
                  <w:tcW w:w="7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5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6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12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  <w:t>7,5</w:t>
                  </w:r>
                </w:p>
              </w:tc>
            </w:tr>
            <w:tr>
              <w:trPr>
                <w:trHeight w:val="569" w:hRule="atLeast"/>
              </w:trPr>
              <w:tc>
                <w:tcPr>
                  <w:tcW w:w="5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rPr>
                      <w:highlight w:val="none"/>
                      <w:shd w:fill="auto" w:val="clear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shd w:fill="auto" w:val="clear"/>
                    </w:rPr>
                    <w:t>Мероприятия в области жилищного хозяйства</w:t>
                  </w:r>
                </w:p>
              </w:tc>
              <w:tc>
                <w:tcPr>
                  <w:tcW w:w="19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Ж1 0 00 76040</w:t>
                  </w:r>
                </w:p>
              </w:tc>
              <w:tc>
                <w:tcPr>
                  <w:tcW w:w="7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5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6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12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7,5</w:t>
                  </w:r>
                </w:p>
              </w:tc>
            </w:tr>
            <w:tr>
              <w:trPr>
                <w:trHeight w:val="569" w:hRule="atLeast"/>
              </w:trPr>
              <w:tc>
                <w:tcPr>
                  <w:tcW w:w="5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rPr>
                      <w:highlight w:val="none"/>
                      <w:shd w:fill="auto" w:val="clear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shd w:fill="auto" w:val="clear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Ж1 0 00 76040</w:t>
                  </w:r>
                </w:p>
              </w:tc>
              <w:tc>
                <w:tcPr>
                  <w:tcW w:w="7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5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6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2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7,5</w:t>
                  </w:r>
                </w:p>
              </w:tc>
            </w:tr>
            <w:tr>
              <w:trPr>
                <w:trHeight w:val="569" w:hRule="atLeast"/>
              </w:trPr>
              <w:tc>
                <w:tcPr>
                  <w:tcW w:w="5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rPr>
                      <w:highlight w:val="none"/>
                      <w:shd w:fill="auto" w:val="clear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shd w:fill="auto" w:val="clear"/>
                    </w:rPr>
                    <w:t>Непрограммные  направления  расходов</w:t>
                  </w:r>
                </w:p>
              </w:tc>
              <w:tc>
                <w:tcPr>
                  <w:tcW w:w="19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  <w:t>99 0 00 00000</w:t>
                  </w:r>
                </w:p>
              </w:tc>
              <w:tc>
                <w:tcPr>
                  <w:tcW w:w="7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5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6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2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  <w:t>3504,8</w:t>
                  </w:r>
                </w:p>
              </w:tc>
            </w:tr>
            <w:tr>
              <w:trPr>
                <w:trHeight w:val="311" w:hRule="atLeast"/>
              </w:trPr>
              <w:tc>
                <w:tcPr>
                  <w:tcW w:w="5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rPr>
                      <w:highlight w:val="none"/>
                      <w:shd w:fill="auto" w:val="clear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shd w:fill="auto" w:val="clear"/>
                    </w:rPr>
                    <w:t>Глава муниципального образования</w:t>
                  </w:r>
                </w:p>
              </w:tc>
              <w:tc>
                <w:tcPr>
                  <w:tcW w:w="19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99 0 00 0203 0</w:t>
                  </w:r>
                </w:p>
              </w:tc>
              <w:tc>
                <w:tcPr>
                  <w:tcW w:w="7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5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6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2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848,0</w:t>
                  </w:r>
                </w:p>
              </w:tc>
            </w:tr>
            <w:tr>
              <w:trPr>
                <w:trHeight w:val="569" w:hRule="atLeast"/>
              </w:trPr>
              <w:tc>
                <w:tcPr>
                  <w:tcW w:w="5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rPr>
                      <w:highlight w:val="none"/>
                      <w:shd w:fill="auto" w:val="clear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shd w:fill="auto" w:val="clear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9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99 0 00 0203 0</w:t>
                  </w:r>
                </w:p>
              </w:tc>
              <w:tc>
                <w:tcPr>
                  <w:tcW w:w="7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5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6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2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848,0</w:t>
                  </w:r>
                </w:p>
              </w:tc>
            </w:tr>
            <w:tr>
              <w:trPr>
                <w:trHeight w:val="569" w:hRule="atLeast"/>
              </w:trPr>
              <w:tc>
                <w:tcPr>
                  <w:tcW w:w="5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rPr>
                      <w:highlight w:val="none"/>
                      <w:shd w:fill="auto" w:val="clear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shd w:fill="auto" w:val="clear"/>
                      <w:lang w:eastAsia="ru-RU"/>
                    </w:rPr>
                    <w:t>Функционирование высшего должностного лица субъекта Российской Федерации и муниципального образования</w:t>
                  </w:r>
                </w:p>
              </w:tc>
              <w:tc>
                <w:tcPr>
                  <w:tcW w:w="19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99 0 00 02030</w:t>
                  </w:r>
                </w:p>
              </w:tc>
              <w:tc>
                <w:tcPr>
                  <w:tcW w:w="7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5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6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2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848,0</w:t>
                  </w:r>
                </w:p>
              </w:tc>
            </w:tr>
            <w:tr>
              <w:trPr>
                <w:trHeight w:val="569" w:hRule="atLeast"/>
              </w:trPr>
              <w:tc>
                <w:tcPr>
                  <w:tcW w:w="5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rPr>
                      <w:highlight w:val="none"/>
                      <w:shd w:fill="auto" w:val="clear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shd w:fill="auto" w:val="clear"/>
                      <w:lang w:eastAsia="ru-RU"/>
                    </w:rPr>
                    <w:t>Центральный аппарат</w:t>
                  </w:r>
                </w:p>
              </w:tc>
              <w:tc>
                <w:tcPr>
                  <w:tcW w:w="19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99 0 00 02040</w:t>
                  </w:r>
                </w:p>
              </w:tc>
              <w:tc>
                <w:tcPr>
                  <w:tcW w:w="7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5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6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2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jc w:val="center"/>
                    <w:rPr>
                      <w:rFonts w:ascii="Times New Roman" w:hAnsi="Times New Roman"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952,5</w:t>
                  </w:r>
                </w:p>
              </w:tc>
            </w:tr>
            <w:tr>
              <w:trPr>
                <w:trHeight w:val="569" w:hRule="atLeast"/>
              </w:trPr>
              <w:tc>
                <w:tcPr>
                  <w:tcW w:w="5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rPr>
                      <w:highlight w:val="none"/>
                      <w:shd w:fill="auto" w:val="clear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shd w:fill="auto" w:val="clear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9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99 0 00 02040</w:t>
                  </w:r>
                </w:p>
              </w:tc>
              <w:tc>
                <w:tcPr>
                  <w:tcW w:w="7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5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6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2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730,2</w:t>
                  </w:r>
                </w:p>
              </w:tc>
            </w:tr>
            <w:tr>
              <w:trPr>
                <w:trHeight w:val="569" w:hRule="atLeast"/>
              </w:trPr>
              <w:tc>
                <w:tcPr>
                  <w:tcW w:w="5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rPr>
                      <w:highlight w:val="none"/>
                      <w:shd w:fill="auto" w:val="clear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shd w:fill="auto" w:val="clear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99 0 00 02040</w:t>
                  </w:r>
                </w:p>
              </w:tc>
              <w:tc>
                <w:tcPr>
                  <w:tcW w:w="7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5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6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2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218,5</w:t>
                  </w:r>
                </w:p>
              </w:tc>
            </w:tr>
            <w:tr>
              <w:trPr>
                <w:trHeight w:val="569" w:hRule="atLeast"/>
              </w:trPr>
              <w:tc>
                <w:tcPr>
                  <w:tcW w:w="5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rPr>
                      <w:highlight w:val="none"/>
                      <w:shd w:fill="auto" w:val="clear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shd w:fill="auto" w:val="clear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19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99 0 00 02040</w:t>
                  </w:r>
                </w:p>
              </w:tc>
              <w:tc>
                <w:tcPr>
                  <w:tcW w:w="7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5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6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2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3,8</w:t>
                  </w:r>
                </w:p>
              </w:tc>
            </w:tr>
            <w:tr>
              <w:trPr>
                <w:trHeight w:val="597" w:hRule="atLeast"/>
              </w:trPr>
              <w:tc>
                <w:tcPr>
                  <w:tcW w:w="5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rPr>
                      <w:highlight w:val="none"/>
                      <w:shd w:fill="auto" w:val="clear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shd w:fill="auto" w:val="clear"/>
                    </w:rPr>
                    <w:t>Обеспечение деятельности подведомственных учреждений</w:t>
                  </w:r>
                </w:p>
              </w:tc>
              <w:tc>
                <w:tcPr>
                  <w:tcW w:w="19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99 0 00 29900</w:t>
                  </w:r>
                </w:p>
              </w:tc>
              <w:tc>
                <w:tcPr>
                  <w:tcW w:w="7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5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6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12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619,9</w:t>
                  </w:r>
                </w:p>
              </w:tc>
            </w:tr>
            <w:tr>
              <w:trPr>
                <w:trHeight w:val="597" w:hRule="atLeast"/>
              </w:trPr>
              <w:tc>
                <w:tcPr>
                  <w:tcW w:w="5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rPr>
                      <w:highlight w:val="none"/>
                      <w:shd w:fill="auto" w:val="clear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shd w:fill="auto" w:val="clear"/>
                    </w:rPr>
                    <w:t>Другие общегосударственные расходы</w:t>
                  </w:r>
                </w:p>
              </w:tc>
              <w:tc>
                <w:tcPr>
                  <w:tcW w:w="19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99 0 00 29900</w:t>
                  </w:r>
                </w:p>
              </w:tc>
              <w:tc>
                <w:tcPr>
                  <w:tcW w:w="7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5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6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2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619,9</w:t>
                  </w:r>
                </w:p>
              </w:tc>
            </w:tr>
            <w:tr>
              <w:trPr>
                <w:trHeight w:val="597" w:hRule="atLeast"/>
              </w:trPr>
              <w:tc>
                <w:tcPr>
                  <w:tcW w:w="5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rPr>
                      <w:highlight w:val="none"/>
                      <w:shd w:fill="auto" w:val="clear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shd w:fill="auto" w:val="clear"/>
                    </w:rPr>
                    <w:t>НАЦИОНАЛЬНАЯ ОБОРОНА</w:t>
                  </w:r>
                </w:p>
              </w:tc>
              <w:tc>
                <w:tcPr>
                  <w:tcW w:w="19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99 0 00 51180</w:t>
                  </w:r>
                </w:p>
              </w:tc>
              <w:tc>
                <w:tcPr>
                  <w:tcW w:w="7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5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6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12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  <w:t>219,460</w:t>
                  </w:r>
                </w:p>
              </w:tc>
            </w:tr>
            <w:tr>
              <w:trPr>
                <w:trHeight w:val="597" w:hRule="atLeast"/>
              </w:trPr>
              <w:tc>
                <w:tcPr>
                  <w:tcW w:w="5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rPr>
                      <w:highlight w:val="none"/>
                      <w:shd w:fill="auto" w:val="clear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shd w:fill="auto" w:val="clear"/>
                    </w:rPr>
                    <w:t>Осуществление первичного воинского учета на территориях, где отсутствуют военные комиссариаты</w:t>
                  </w:r>
                </w:p>
              </w:tc>
              <w:tc>
                <w:tcPr>
                  <w:tcW w:w="19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99 0 00 51180</w:t>
                  </w:r>
                </w:p>
              </w:tc>
              <w:tc>
                <w:tcPr>
                  <w:tcW w:w="7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5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6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2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219,460</w:t>
                  </w:r>
                </w:p>
              </w:tc>
            </w:tr>
            <w:tr>
              <w:trPr>
                <w:trHeight w:val="597" w:hRule="atLeast"/>
              </w:trPr>
              <w:tc>
                <w:tcPr>
                  <w:tcW w:w="5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rPr>
                      <w:highlight w:val="none"/>
                      <w:shd w:fill="auto" w:val="clear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shd w:fill="auto" w:val="clear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9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99 0 00 51180</w:t>
                  </w:r>
                </w:p>
              </w:tc>
              <w:tc>
                <w:tcPr>
                  <w:tcW w:w="7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5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6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2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color w:themeColor="text1"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199,231</w:t>
                  </w:r>
                </w:p>
              </w:tc>
            </w:tr>
            <w:tr>
              <w:trPr>
                <w:trHeight w:val="597" w:hRule="atLeast"/>
              </w:trPr>
              <w:tc>
                <w:tcPr>
                  <w:tcW w:w="5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19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99 0 00 51180</w:t>
                  </w:r>
                </w:p>
              </w:tc>
              <w:tc>
                <w:tcPr>
                  <w:tcW w:w="7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5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6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2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color w:themeColor="text1"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themeColor="text1" w:val="000000"/>
                      <w:sz w:val="24"/>
                      <w:szCs w:val="24"/>
                      <w:lang w:eastAsia="ru-RU"/>
                    </w:rPr>
                    <w:t>199,231</w:t>
                  </w:r>
                </w:p>
              </w:tc>
            </w:tr>
            <w:tr>
              <w:trPr>
                <w:trHeight w:val="597" w:hRule="atLeast"/>
              </w:trPr>
              <w:tc>
                <w:tcPr>
                  <w:tcW w:w="5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99 0 00 51180</w:t>
                  </w:r>
                </w:p>
              </w:tc>
              <w:tc>
                <w:tcPr>
                  <w:tcW w:w="7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5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6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2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color w:themeColor="text1"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themeColor="text1" w:val="000000"/>
                      <w:sz w:val="24"/>
                      <w:szCs w:val="24"/>
                      <w:lang w:eastAsia="ru-RU"/>
                    </w:rPr>
                    <w:t>20</w:t>
                  </w:r>
                  <w:bookmarkStart w:id="8" w:name="_GoBack"/>
                  <w:bookmarkEnd w:id="8"/>
                  <w:r>
                    <w:rPr>
                      <w:rFonts w:ascii="Times New Roman" w:hAnsi="Times New Roman"/>
                      <w:color w:themeColor="text1" w:val="000000"/>
                      <w:sz w:val="24"/>
                      <w:szCs w:val="24"/>
                      <w:lang w:eastAsia="ru-RU"/>
                    </w:rPr>
                    <w:t>,229</w:t>
                  </w:r>
                </w:p>
              </w:tc>
            </w:tr>
            <w:tr>
              <w:trPr>
                <w:trHeight w:val="597" w:hRule="atLeast"/>
              </w:trPr>
              <w:tc>
                <w:tcPr>
                  <w:tcW w:w="5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Культура, кинематография</w:t>
                  </w:r>
                </w:p>
              </w:tc>
              <w:tc>
                <w:tcPr>
                  <w:tcW w:w="19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  <w:t>08 4 01 44091</w:t>
                  </w:r>
                </w:p>
              </w:tc>
              <w:tc>
                <w:tcPr>
                  <w:tcW w:w="7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5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6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12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  <w:t>864,9</w:t>
                  </w:r>
                </w:p>
              </w:tc>
            </w:tr>
            <w:tr>
              <w:trPr>
                <w:trHeight w:val="597" w:hRule="atLeast"/>
              </w:trPr>
              <w:tc>
                <w:tcPr>
                  <w:tcW w:w="5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Культура</w:t>
                  </w:r>
                </w:p>
              </w:tc>
              <w:tc>
                <w:tcPr>
                  <w:tcW w:w="19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08 4 01 44091</w:t>
                  </w:r>
                </w:p>
              </w:tc>
              <w:tc>
                <w:tcPr>
                  <w:tcW w:w="7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5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6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12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864,9</w:t>
                  </w:r>
                </w:p>
              </w:tc>
            </w:tr>
            <w:tr>
              <w:trPr>
                <w:trHeight w:val="597" w:hRule="atLeast"/>
              </w:trPr>
              <w:tc>
                <w:tcPr>
                  <w:tcW w:w="5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Обеспечение деятельности клубов и культурно-досуговых центров</w:t>
                  </w:r>
                </w:p>
              </w:tc>
              <w:tc>
                <w:tcPr>
                  <w:tcW w:w="19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08 4 01 44091</w:t>
                  </w:r>
                </w:p>
              </w:tc>
              <w:tc>
                <w:tcPr>
                  <w:tcW w:w="7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5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6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2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806,1</w:t>
                  </w:r>
                </w:p>
              </w:tc>
            </w:tr>
            <w:tr>
              <w:trPr>
                <w:trHeight w:val="597" w:hRule="atLeast"/>
              </w:trPr>
              <w:tc>
                <w:tcPr>
                  <w:tcW w:w="5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08 4 01 44091</w:t>
                  </w:r>
                </w:p>
              </w:tc>
              <w:tc>
                <w:tcPr>
                  <w:tcW w:w="7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5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6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2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806,1</w:t>
                  </w:r>
                </w:p>
              </w:tc>
            </w:tr>
            <w:tr>
              <w:trPr>
                <w:trHeight w:val="597" w:hRule="atLeast"/>
              </w:trPr>
              <w:tc>
                <w:tcPr>
                  <w:tcW w:w="5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19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99 0 00 02950</w:t>
                  </w:r>
                </w:p>
              </w:tc>
              <w:tc>
                <w:tcPr>
                  <w:tcW w:w="7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5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6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2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3,0</w:t>
                  </w:r>
                </w:p>
              </w:tc>
            </w:tr>
            <w:tr>
              <w:trPr>
                <w:trHeight w:val="418" w:hRule="atLeast"/>
              </w:trPr>
              <w:tc>
                <w:tcPr>
                  <w:tcW w:w="5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Уплата налога на имущество организаций</w:t>
                  </w:r>
                </w:p>
                <w:p>
                  <w:pPr>
                    <w:pStyle w:val="Normal"/>
                    <w:spacing w:before="0"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и земельного налога по органам местного самоуправления</w:t>
                  </w:r>
                </w:p>
              </w:tc>
              <w:tc>
                <w:tcPr>
                  <w:tcW w:w="19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99 0 00 02950</w:t>
                  </w:r>
                </w:p>
              </w:tc>
              <w:tc>
                <w:tcPr>
                  <w:tcW w:w="7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5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6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2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30,0</w:t>
                  </w:r>
                </w:p>
              </w:tc>
            </w:tr>
            <w:tr>
              <w:trPr>
                <w:trHeight w:val="418" w:hRule="atLeast"/>
              </w:trPr>
              <w:tc>
                <w:tcPr>
                  <w:tcW w:w="5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Межбюджетные трансферты общего характера бюджетам субъектов Российской Федерации</w:t>
                  </w:r>
                </w:p>
              </w:tc>
              <w:tc>
                <w:tcPr>
                  <w:tcW w:w="19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7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500</w:t>
                  </w:r>
                </w:p>
              </w:tc>
              <w:tc>
                <w:tcPr>
                  <w:tcW w:w="5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6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2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</w:r>
                </w:p>
              </w:tc>
            </w:tr>
            <w:tr>
              <w:trPr>
                <w:trHeight w:val="418" w:hRule="atLeast"/>
              </w:trPr>
              <w:tc>
                <w:tcPr>
                  <w:tcW w:w="5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Прочие межбюджетные трансферты общего характера</w:t>
                  </w:r>
                </w:p>
              </w:tc>
              <w:tc>
                <w:tcPr>
                  <w:tcW w:w="19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7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500</w:t>
                  </w:r>
                </w:p>
              </w:tc>
              <w:tc>
                <w:tcPr>
                  <w:tcW w:w="5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6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2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</w:tr>
            <w:tr>
              <w:trPr>
                <w:trHeight w:val="418" w:hRule="atLeast"/>
              </w:trPr>
              <w:tc>
                <w:tcPr>
                  <w:tcW w:w="5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Субсидии бюджету субъекта Российской Федерации из местных бюджетов для формирования регионального фонда финансовой поддержки поселений (отрицательные трансферты</w:t>
                  </w:r>
                </w:p>
              </w:tc>
              <w:tc>
                <w:tcPr>
                  <w:tcW w:w="19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9900020860</w:t>
                  </w:r>
                </w:p>
              </w:tc>
              <w:tc>
                <w:tcPr>
                  <w:tcW w:w="7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500</w:t>
                  </w:r>
                </w:p>
              </w:tc>
              <w:tc>
                <w:tcPr>
                  <w:tcW w:w="5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6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2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</w:tr>
            <w:tr>
              <w:trPr>
                <w:trHeight w:val="418" w:hRule="atLeast"/>
              </w:trPr>
              <w:tc>
                <w:tcPr>
                  <w:tcW w:w="5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ВСЕГО РАСХОДОВ</w:t>
                  </w:r>
                </w:p>
              </w:tc>
              <w:tc>
                <w:tcPr>
                  <w:tcW w:w="19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7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5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6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12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  <w:t>4391,9</w:t>
                  </w:r>
                </w:p>
              </w:tc>
            </w:tr>
          </w:tbl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341" w:type="dxa"/>
            <w:tcBorders/>
            <w:vAlign w:val="bottom"/>
          </w:tcPr>
          <w:p>
            <w:pPr>
              <w:pStyle w:val="Normal"/>
              <w:spacing w:lineRule="auto" w:line="240" w:before="0" w:after="10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54" w:type="dxa"/>
            <w:tcBorders/>
            <w:vAlign w:val="bottom"/>
          </w:tcPr>
          <w:p>
            <w:pPr>
              <w:pStyle w:val="Normal"/>
              <w:spacing w:lineRule="auto" w:line="240" w:before="0" w:after="10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442" w:type="dxa"/>
            <w:tcBorders/>
            <w:vAlign w:val="bottom"/>
          </w:tcPr>
          <w:p>
            <w:pPr>
              <w:pStyle w:val="Normal"/>
              <w:spacing w:lineRule="auto" w:line="240" w:before="0" w:after="10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05" w:type="dxa"/>
            <w:tcBorders/>
            <w:vAlign w:val="bottom"/>
          </w:tcPr>
          <w:p>
            <w:pPr>
              <w:pStyle w:val="Normal"/>
              <w:spacing w:lineRule="auto" w:line="240" w:before="0" w:after="10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864" w:type="dxa"/>
            <w:tcBorders/>
            <w:vAlign w:val="bottom"/>
          </w:tcPr>
          <w:p>
            <w:pPr>
              <w:pStyle w:val="Normal"/>
              <w:spacing w:lineRule="auto" w:line="240" w:before="0" w:after="10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>
          <w:trHeight w:val="569" w:hRule="atLeast"/>
        </w:trPr>
        <w:tc>
          <w:tcPr>
            <w:tcW w:w="10603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spacing w:lineRule="auto" w:line="240" w:before="0" w:after="10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spacing w:lineRule="auto" w:line="240" w:before="0" w:after="10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spacing w:lineRule="auto" w:line="240" w:before="0" w:after="10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341" w:type="dxa"/>
            <w:tcBorders/>
            <w:vAlign w:val="bottom"/>
          </w:tcPr>
          <w:p>
            <w:pPr>
              <w:pStyle w:val="Normal"/>
              <w:spacing w:lineRule="auto" w:line="240" w:before="0" w:after="10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54" w:type="dxa"/>
            <w:tcBorders/>
            <w:vAlign w:val="bottom"/>
          </w:tcPr>
          <w:p>
            <w:pPr>
              <w:pStyle w:val="Normal"/>
              <w:spacing w:lineRule="auto" w:line="240" w:before="0" w:after="10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442" w:type="dxa"/>
            <w:tcBorders/>
            <w:vAlign w:val="bottom"/>
          </w:tcPr>
          <w:p>
            <w:pPr>
              <w:pStyle w:val="Normal"/>
              <w:spacing w:lineRule="auto" w:line="240" w:before="0" w:after="10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05" w:type="dxa"/>
            <w:tcBorders/>
            <w:vAlign w:val="bottom"/>
          </w:tcPr>
          <w:p>
            <w:pPr>
              <w:pStyle w:val="Normal"/>
              <w:spacing w:lineRule="auto" w:line="240" w:before="0" w:after="10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864" w:type="dxa"/>
            <w:tcBorders/>
            <w:vAlign w:val="bottom"/>
          </w:tcPr>
          <w:p>
            <w:pPr>
              <w:pStyle w:val="Normal"/>
              <w:spacing w:lineRule="auto" w:line="240" w:before="0" w:after="10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</w:tbl>
    <w:p>
      <w:pPr>
        <w:pStyle w:val="BodyText"/>
        <w:ind w:right="141"/>
        <w:jc w:val="lef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ab/>
        <w:tab/>
        <w:tab/>
        <w:tab/>
        <w:tab/>
        <w:tab/>
        <w:tab/>
        <w:tab/>
        <w:tab/>
        <w:tab/>
      </w:r>
    </w:p>
    <w:p>
      <w:pPr>
        <w:pStyle w:val="BodyText"/>
        <w:ind w:right="141"/>
        <w:jc w:val="lef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lef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lef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lef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lef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lef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lef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lef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lef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lef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lef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lef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lef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lef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lef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lef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widowControl/>
        <w:suppressAutoHyphens w:val="true"/>
        <w:bidi w:val="0"/>
        <w:spacing w:lineRule="auto" w:line="240" w:before="0" w:after="0"/>
        <w:ind w:hanging="0" w:left="0" w:right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Cs w:val="28"/>
        </w:rPr>
        <w:t xml:space="preserve">  </w:t>
      </w:r>
      <w:r>
        <w:rPr>
          <w:rFonts w:ascii="Times New Roman" w:hAnsi="Times New Roman"/>
          <w:szCs w:val="28"/>
        </w:rPr>
        <w:tab/>
        <w:tab/>
        <w:tab/>
        <w:tab/>
        <w:tab/>
        <w:tab/>
        <w:tab/>
        <w:tab/>
        <w:tab/>
        <w:tab/>
        <w:t xml:space="preserve">      Приложение № 10</w:t>
      </w:r>
    </w:p>
    <w:p>
      <w:pPr>
        <w:pStyle w:val="12"/>
        <w:jc w:val="right"/>
        <w:rPr>
          <w:szCs w:val="28"/>
        </w:rPr>
      </w:pPr>
      <w:r>
        <w:rPr>
          <w:szCs w:val="28"/>
        </w:rPr>
        <w:t xml:space="preserve">к  решению Совета </w:t>
      </w:r>
    </w:p>
    <w:p>
      <w:pPr>
        <w:pStyle w:val="12"/>
        <w:jc w:val="right"/>
        <w:rPr>
          <w:szCs w:val="28"/>
        </w:rPr>
      </w:pPr>
      <w:r>
        <w:rPr>
          <w:rStyle w:val="Style14"/>
          <w:b w:val="false"/>
          <w:bCs w:val="false"/>
          <w:color w:val="auto"/>
          <w:sz w:val="28"/>
          <w:szCs w:val="28"/>
        </w:rPr>
        <w:t>Новобурундуковского</w:t>
      </w:r>
      <w:r>
        <w:rPr>
          <w:szCs w:val="28"/>
        </w:rPr>
        <w:t xml:space="preserve"> сельского  поселения </w:t>
      </w:r>
    </w:p>
    <w:p>
      <w:pPr>
        <w:pStyle w:val="12"/>
        <w:jc w:val="right"/>
        <w:rPr>
          <w:szCs w:val="28"/>
        </w:rPr>
      </w:pPr>
      <w:r>
        <w:rPr>
          <w:szCs w:val="28"/>
        </w:rPr>
        <w:t xml:space="preserve">Дрожжановского муниципального района </w:t>
      </w:r>
    </w:p>
    <w:p>
      <w:pPr>
        <w:pStyle w:val="12"/>
        <w:jc w:val="right"/>
        <w:rPr>
          <w:szCs w:val="28"/>
        </w:rPr>
      </w:pPr>
      <w:r>
        <w:rPr>
          <w:szCs w:val="28"/>
        </w:rPr>
        <w:t xml:space="preserve">Республики Татарстан № 5/1 от 16.12.2025. года </w:t>
      </w:r>
    </w:p>
    <w:p>
      <w:pPr>
        <w:pStyle w:val="12"/>
        <w:jc w:val="right"/>
        <w:rPr>
          <w:szCs w:val="28"/>
          <w:u w:val="single"/>
        </w:rPr>
      </w:pPr>
      <w:r>
        <w:rPr>
          <w:szCs w:val="28"/>
        </w:rPr>
        <w:t xml:space="preserve">        </w:t>
      </w:r>
    </w:p>
    <w:p>
      <w:pPr>
        <w:pStyle w:val="12"/>
        <w:jc w:val="center"/>
        <w:rPr>
          <w:b/>
          <w:szCs w:val="28"/>
        </w:rPr>
      </w:pPr>
      <w:r>
        <w:rPr>
          <w:b/>
          <w:szCs w:val="28"/>
        </w:rPr>
        <w:t xml:space="preserve">Распределение бюджетных ассигнований по целевым статьям (государственным и муниципальным программам Новобурундуковского </w:t>
      </w:r>
      <w:r>
        <w:rPr>
          <w:rStyle w:val="Style14"/>
          <w:bCs w:val="false"/>
          <w:color w:val="auto"/>
          <w:sz w:val="28"/>
          <w:szCs w:val="28"/>
        </w:rPr>
        <w:t>сельского поселения</w:t>
      </w:r>
      <w:r>
        <w:rPr>
          <w:b/>
          <w:szCs w:val="28"/>
        </w:rPr>
        <w:t xml:space="preserve"> Дрожжановского муниципального района и непрограммным направлениям деятельности), группам видов расходов, разделам, подразделам классификации расходов бюджетов бюджета Новобурундуковского </w:t>
      </w:r>
      <w:r>
        <w:rPr>
          <w:rStyle w:val="Style14"/>
          <w:bCs w:val="false"/>
          <w:color w:val="auto"/>
          <w:sz w:val="28"/>
          <w:szCs w:val="28"/>
        </w:rPr>
        <w:t>сельского поселения</w:t>
      </w:r>
      <w:r>
        <w:rPr>
          <w:b/>
          <w:szCs w:val="28"/>
        </w:rPr>
        <w:t xml:space="preserve"> Дрожжановского муниципального района на плановый период 2027-2028 годов</w:t>
      </w:r>
    </w:p>
    <w:tbl>
      <w:tblPr>
        <w:tblW w:w="13767" w:type="dxa"/>
        <w:jc w:val="left"/>
        <w:tblInd w:w="-4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 w:noHBand="0" w:noVBand="0" w:firstColumn="1" w:lastRow="0" w:lastColumn="0" w:firstRow="1"/>
      </w:tblPr>
      <w:tblGrid>
        <w:gridCol w:w="10903"/>
        <w:gridCol w:w="694"/>
        <w:gridCol w:w="509"/>
        <w:gridCol w:w="413"/>
        <w:gridCol w:w="467"/>
        <w:gridCol w:w="780"/>
      </w:tblGrid>
      <w:tr>
        <w:trPr>
          <w:trHeight w:val="569" w:hRule="atLeast"/>
        </w:trPr>
        <w:tc>
          <w:tcPr>
            <w:tcW w:w="10903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тыс.рублей</w:t>
            </w:r>
          </w:p>
        </w:tc>
        <w:tc>
          <w:tcPr>
            <w:tcW w:w="694" w:type="dxa"/>
            <w:tcBorders/>
            <w:vAlign w:val="bottom"/>
          </w:tcPr>
          <w:p>
            <w:pPr>
              <w:pStyle w:val="Normal"/>
              <w:spacing w:lineRule="auto" w:line="240" w:before="0" w:after="10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09" w:type="dxa"/>
            <w:tcBorders/>
            <w:vAlign w:val="bottom"/>
          </w:tcPr>
          <w:p>
            <w:pPr>
              <w:pStyle w:val="Normal"/>
              <w:spacing w:lineRule="auto" w:line="240" w:before="0" w:after="10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413" w:type="dxa"/>
            <w:tcBorders/>
            <w:vAlign w:val="bottom"/>
          </w:tcPr>
          <w:p>
            <w:pPr>
              <w:pStyle w:val="Normal"/>
              <w:spacing w:lineRule="auto" w:line="240" w:before="0" w:after="10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467" w:type="dxa"/>
            <w:tcBorders/>
            <w:vAlign w:val="bottom"/>
          </w:tcPr>
          <w:p>
            <w:pPr>
              <w:pStyle w:val="Normal"/>
              <w:spacing w:lineRule="auto" w:line="240" w:before="0" w:after="10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780" w:type="dxa"/>
            <w:tcBorders/>
            <w:vAlign w:val="bottom"/>
          </w:tcPr>
          <w:p>
            <w:pPr>
              <w:pStyle w:val="Normal"/>
              <w:spacing w:lineRule="auto" w:line="240" w:before="0" w:after="10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>
          <w:trHeight w:val="569" w:hRule="atLeast"/>
        </w:trPr>
        <w:tc>
          <w:tcPr>
            <w:tcW w:w="10903" w:type="dxa"/>
            <w:tcBorders/>
            <w:vAlign w:val="bottom"/>
          </w:tcPr>
          <w:tbl>
            <w:tblPr>
              <w:tblW w:w="10675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a0" w:noHBand="0" w:noVBand="0" w:firstColumn="1" w:lastRow="0" w:lastColumn="0" w:firstRow="1"/>
            </w:tblPr>
            <w:tblGrid>
              <w:gridCol w:w="4422"/>
              <w:gridCol w:w="1993"/>
              <w:gridCol w:w="746"/>
              <w:gridCol w:w="673"/>
              <w:gridCol w:w="588"/>
              <w:gridCol w:w="1126"/>
              <w:gridCol w:w="1126"/>
            </w:tblGrid>
            <w:tr>
              <w:trPr>
                <w:trHeight w:val="802" w:hRule="atLeast"/>
              </w:trPr>
              <w:tc>
                <w:tcPr>
                  <w:tcW w:w="4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Наименование показателя</w:t>
                  </w:r>
                </w:p>
              </w:tc>
              <w:tc>
                <w:tcPr>
                  <w:tcW w:w="1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КЦСР</w:t>
                  </w: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КВР</w:t>
                  </w:r>
                </w:p>
              </w:tc>
              <w:tc>
                <w:tcPr>
                  <w:tcW w:w="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Рз</w:t>
                  </w:r>
                </w:p>
              </w:tc>
              <w:tc>
                <w:tcPr>
                  <w:tcW w:w="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ПР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2027 год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2028</w:t>
                  </w:r>
                </w:p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год</w:t>
                  </w:r>
                </w:p>
              </w:tc>
            </w:tr>
            <w:tr>
              <w:trPr>
                <w:trHeight w:val="569" w:hRule="atLeast"/>
              </w:trPr>
              <w:tc>
                <w:tcPr>
                  <w:tcW w:w="4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  <w:t>Программные направления  расходов</w:t>
                  </w:r>
                </w:p>
              </w:tc>
              <w:tc>
                <w:tcPr>
                  <w:tcW w:w="1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  <w:t>920,7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  <w:t>948,0</w:t>
                  </w:r>
                </w:p>
              </w:tc>
            </w:tr>
            <w:tr>
              <w:trPr>
                <w:trHeight w:val="569" w:hRule="atLeast"/>
              </w:trPr>
              <w:tc>
                <w:tcPr>
                  <w:tcW w:w="4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Style w:val="21"/>
                      <w:rFonts w:ascii="Times New Roman" w:hAnsi="Times New Roman"/>
                      <w:sz w:val="24"/>
                      <w:szCs w:val="24"/>
                    </w:rPr>
                    <w:t xml:space="preserve">«Благоустройство территории Новобурундуковского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сельского поселения Дрожжановского муниципального района»</w:t>
                  </w:r>
                </w:p>
              </w:tc>
              <w:tc>
                <w:tcPr>
                  <w:tcW w:w="1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Б1 0 00 00000</w:t>
                  </w: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920,7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948,0</w:t>
                  </w:r>
                </w:p>
              </w:tc>
            </w:tr>
            <w:tr>
              <w:trPr>
                <w:trHeight w:val="569" w:hRule="atLeast"/>
              </w:trPr>
              <w:tc>
                <w:tcPr>
                  <w:tcW w:w="4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Б1 0 00 78010</w:t>
                  </w: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272,1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290,0</w:t>
                  </w:r>
                </w:p>
              </w:tc>
            </w:tr>
            <w:tr>
              <w:trPr>
                <w:trHeight w:val="569" w:hRule="atLeast"/>
              </w:trPr>
              <w:tc>
                <w:tcPr>
                  <w:tcW w:w="4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ЖИЛИЩНО-КОММУНАЛЬНОЕ ХОЗЯЙСТВО</w:t>
                  </w:r>
                </w:p>
              </w:tc>
              <w:tc>
                <w:tcPr>
                  <w:tcW w:w="1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Б1 0 00 78010</w:t>
                  </w: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272,1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290,0</w:t>
                  </w:r>
                </w:p>
              </w:tc>
            </w:tr>
            <w:tr>
              <w:trPr>
                <w:trHeight w:val="569" w:hRule="atLeast"/>
              </w:trPr>
              <w:tc>
                <w:tcPr>
                  <w:tcW w:w="4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Основное мероприятие</w:t>
                  </w:r>
                </w:p>
                <w:p>
                  <w:pPr>
                    <w:pStyle w:val="Normal"/>
                    <w:spacing w:lineRule="auto" w:line="240" w:before="0"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«Уличное освещение»</w:t>
                  </w:r>
                </w:p>
              </w:tc>
              <w:tc>
                <w:tcPr>
                  <w:tcW w:w="1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Б1 0 00 7801 0</w:t>
                  </w: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272,1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290,0</w:t>
                  </w:r>
                </w:p>
              </w:tc>
            </w:tr>
            <w:tr>
              <w:trPr>
                <w:trHeight w:val="569" w:hRule="atLeast"/>
              </w:trPr>
              <w:tc>
                <w:tcPr>
                  <w:tcW w:w="4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Б1 0 00 7805 0</w:t>
                  </w: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272,1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290,0</w:t>
                  </w:r>
                </w:p>
              </w:tc>
            </w:tr>
            <w:tr>
              <w:trPr>
                <w:trHeight w:val="569" w:hRule="atLeast"/>
              </w:trPr>
              <w:tc>
                <w:tcPr>
                  <w:tcW w:w="4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ЖИЛИЩНО-КОММУНАЛЬНОЕ ХОЗЯЙСТВО</w:t>
                  </w:r>
                </w:p>
              </w:tc>
              <w:tc>
                <w:tcPr>
                  <w:tcW w:w="1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Б1 0 00 7805 0</w:t>
                  </w: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640,6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650,0</w:t>
                  </w:r>
                </w:p>
              </w:tc>
            </w:tr>
            <w:tr>
              <w:trPr>
                <w:trHeight w:val="569" w:hRule="atLeast"/>
              </w:trPr>
              <w:tc>
                <w:tcPr>
                  <w:tcW w:w="4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Основное мероприятие</w:t>
                  </w:r>
                </w:p>
                <w:p>
                  <w:pPr>
                    <w:pStyle w:val="Normal"/>
                    <w:spacing w:lineRule="auto" w:line="240" w:before="0"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«Прочие мероприятия по благоустройству поселений»</w:t>
                  </w:r>
                </w:p>
              </w:tc>
              <w:tc>
                <w:tcPr>
                  <w:tcW w:w="1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Б1 0 00 7805 0</w:t>
                  </w: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640,6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650,0</w:t>
                  </w:r>
                </w:p>
              </w:tc>
            </w:tr>
            <w:tr>
              <w:trPr>
                <w:trHeight w:val="569" w:hRule="atLeast"/>
              </w:trPr>
              <w:tc>
                <w:tcPr>
                  <w:tcW w:w="4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1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99 0 00 02950</w:t>
                  </w: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>
              <w:trPr>
                <w:trHeight w:val="569" w:hRule="atLeast"/>
              </w:trPr>
              <w:tc>
                <w:tcPr>
                  <w:tcW w:w="4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ЖИЛИЩНО-КОММУНАЛЬНОЕ ХОЗЯЙСТВО</w:t>
                  </w:r>
                </w:p>
              </w:tc>
              <w:tc>
                <w:tcPr>
                  <w:tcW w:w="1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99 0 00 02950</w:t>
                  </w: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>
              <w:trPr>
                <w:trHeight w:val="569" w:hRule="atLeast"/>
              </w:trPr>
              <w:tc>
                <w:tcPr>
                  <w:tcW w:w="4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Уплата налога на имущество организаций и земельного налога по органам местного самоуправления</w:t>
                  </w:r>
                </w:p>
              </w:tc>
              <w:tc>
                <w:tcPr>
                  <w:tcW w:w="1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99 0 00 02950</w:t>
                  </w: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>
              <w:trPr>
                <w:trHeight w:val="569" w:hRule="atLeast"/>
              </w:trPr>
              <w:tc>
                <w:tcPr>
                  <w:tcW w:w="4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ЖИЛИЩНО-КОММУНАЛЬНОЕ ХОЗЯЙСТВО</w:t>
                  </w:r>
                </w:p>
              </w:tc>
              <w:tc>
                <w:tcPr>
                  <w:tcW w:w="1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Ж1 0 00 76040</w:t>
                  </w: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8,0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8,0</w:t>
                  </w:r>
                </w:p>
              </w:tc>
            </w:tr>
            <w:tr>
              <w:trPr>
                <w:trHeight w:val="569" w:hRule="atLeast"/>
              </w:trPr>
              <w:tc>
                <w:tcPr>
                  <w:tcW w:w="4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Мероприятия в области жилищного хозяйства</w:t>
                  </w:r>
                </w:p>
              </w:tc>
              <w:tc>
                <w:tcPr>
                  <w:tcW w:w="1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Ж1 0 00 76040</w:t>
                  </w: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8,0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8,0</w:t>
                  </w:r>
                </w:p>
              </w:tc>
            </w:tr>
            <w:tr>
              <w:trPr>
                <w:trHeight w:val="569" w:hRule="atLeast"/>
              </w:trPr>
              <w:tc>
                <w:tcPr>
                  <w:tcW w:w="4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Ж1 0 00 76040</w:t>
                  </w: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8,0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8,0</w:t>
                  </w:r>
                </w:p>
              </w:tc>
            </w:tr>
            <w:tr>
              <w:trPr>
                <w:trHeight w:val="569" w:hRule="atLeast"/>
              </w:trPr>
              <w:tc>
                <w:tcPr>
                  <w:tcW w:w="4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Непрограммные направления  расходов</w:t>
                  </w:r>
                </w:p>
              </w:tc>
              <w:tc>
                <w:tcPr>
                  <w:tcW w:w="1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  <w:t>99 0 00 0000 0</w:t>
                  </w: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  <w:t>3828,1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</w:r>
                </w:p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  <w:t>4217,3</w:t>
                  </w:r>
                </w:p>
              </w:tc>
            </w:tr>
            <w:tr>
              <w:trPr>
                <w:trHeight w:val="311" w:hRule="atLeast"/>
              </w:trPr>
              <w:tc>
                <w:tcPr>
                  <w:tcW w:w="4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Глава муниципального образования</w:t>
                  </w:r>
                </w:p>
              </w:tc>
              <w:tc>
                <w:tcPr>
                  <w:tcW w:w="1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99 0 00 0203 0</w:t>
                  </w: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890,6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937,5</w:t>
                  </w:r>
                </w:p>
              </w:tc>
            </w:tr>
            <w:tr>
              <w:trPr>
                <w:trHeight w:val="569" w:hRule="atLeast"/>
              </w:trPr>
              <w:tc>
                <w:tcPr>
                  <w:tcW w:w="4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99 0 00 0203 0</w:t>
                  </w: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890,6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937,5</w:t>
                  </w:r>
                </w:p>
              </w:tc>
            </w:tr>
            <w:tr>
              <w:trPr>
                <w:trHeight w:val="569" w:hRule="atLeast"/>
              </w:trPr>
              <w:tc>
                <w:tcPr>
                  <w:tcW w:w="4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99 0 00 0203 0</w:t>
                  </w: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890,6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937,5</w:t>
                  </w:r>
                </w:p>
              </w:tc>
            </w:tr>
            <w:tr>
              <w:trPr>
                <w:trHeight w:val="569" w:hRule="atLeast"/>
              </w:trPr>
              <w:tc>
                <w:tcPr>
                  <w:tcW w:w="4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Функционирование высшего должностного лица субъекта Российской Федерации и муниципального образования</w:t>
                  </w:r>
                </w:p>
              </w:tc>
              <w:tc>
                <w:tcPr>
                  <w:tcW w:w="1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99 0 00 0203 0</w:t>
                  </w: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890,6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937,5</w:t>
                  </w:r>
                </w:p>
              </w:tc>
            </w:tr>
            <w:tr>
              <w:trPr>
                <w:trHeight w:val="569" w:hRule="atLeast"/>
              </w:trPr>
              <w:tc>
                <w:tcPr>
                  <w:tcW w:w="4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Центральный аппарат</w:t>
                  </w:r>
                </w:p>
              </w:tc>
              <w:tc>
                <w:tcPr>
                  <w:tcW w:w="1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1076,4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1210,6</w:t>
                  </w:r>
                </w:p>
              </w:tc>
            </w:tr>
            <w:tr>
              <w:trPr>
                <w:trHeight w:val="569" w:hRule="atLeast"/>
              </w:trPr>
              <w:tc>
                <w:tcPr>
                  <w:tcW w:w="4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      </w:r>
                </w:p>
              </w:tc>
              <w:tc>
                <w:tcPr>
                  <w:tcW w:w="1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1076,4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1210,6</w:t>
                  </w:r>
                </w:p>
              </w:tc>
            </w:tr>
            <w:tr>
              <w:trPr>
                <w:trHeight w:val="569" w:hRule="atLeast"/>
              </w:trPr>
              <w:tc>
                <w:tcPr>
                  <w:tcW w:w="4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766,8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807,3</w:t>
                  </w:r>
                </w:p>
              </w:tc>
            </w:tr>
            <w:tr>
              <w:trPr>
                <w:trHeight w:val="569" w:hRule="atLeast"/>
              </w:trPr>
              <w:tc>
                <w:tcPr>
                  <w:tcW w:w="4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304,6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398,3</w:t>
                  </w:r>
                </w:p>
              </w:tc>
            </w:tr>
            <w:tr>
              <w:trPr>
                <w:trHeight w:val="569" w:hRule="atLeast"/>
              </w:trPr>
              <w:tc>
                <w:tcPr>
                  <w:tcW w:w="4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304,6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398,3</w:t>
                  </w:r>
                </w:p>
              </w:tc>
            </w:tr>
            <w:tr>
              <w:trPr>
                <w:trHeight w:val="569" w:hRule="atLeast"/>
              </w:trPr>
              <w:tc>
                <w:tcPr>
                  <w:tcW w:w="4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      </w:r>
                </w:p>
              </w:tc>
              <w:tc>
                <w:tcPr>
                  <w:tcW w:w="1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304,6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398,3</w:t>
                  </w:r>
                </w:p>
              </w:tc>
            </w:tr>
            <w:tr>
              <w:trPr>
                <w:trHeight w:val="353" w:hRule="atLeast"/>
              </w:trPr>
              <w:tc>
                <w:tcPr>
                  <w:tcW w:w="4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1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5,0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5,0</w:t>
                  </w:r>
                </w:p>
              </w:tc>
            </w:tr>
            <w:tr>
              <w:trPr>
                <w:trHeight w:val="569" w:hRule="atLeast"/>
              </w:trPr>
              <w:tc>
                <w:tcPr>
                  <w:tcW w:w="4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5,0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5,0</w:t>
                  </w:r>
                </w:p>
              </w:tc>
            </w:tr>
            <w:tr>
              <w:trPr>
                <w:trHeight w:val="597" w:hRule="atLeast"/>
              </w:trPr>
              <w:tc>
                <w:tcPr>
                  <w:tcW w:w="4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99 0 00 29900</w:t>
                  </w: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680,3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746,7</w:t>
                  </w:r>
                </w:p>
              </w:tc>
            </w:tr>
            <w:tr>
              <w:trPr>
                <w:trHeight w:val="597" w:hRule="atLeast"/>
              </w:trPr>
              <w:tc>
                <w:tcPr>
                  <w:tcW w:w="4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Другие общегосударственные расходы</w:t>
                  </w:r>
                </w:p>
              </w:tc>
              <w:tc>
                <w:tcPr>
                  <w:tcW w:w="1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99 0 00 29900</w:t>
                  </w: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680,3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746,7</w:t>
                  </w:r>
                </w:p>
              </w:tc>
            </w:tr>
            <w:tr>
              <w:trPr>
                <w:trHeight w:val="597" w:hRule="atLeast"/>
              </w:trPr>
              <w:tc>
                <w:tcPr>
                  <w:tcW w:w="4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99 0 00 29900</w:t>
                  </w: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680,3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746,7</w:t>
                  </w:r>
                </w:p>
              </w:tc>
            </w:tr>
            <w:tr>
              <w:trPr>
                <w:trHeight w:val="597" w:hRule="atLeast"/>
              </w:trPr>
              <w:tc>
                <w:tcPr>
                  <w:tcW w:w="4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Осуществление первичного воинского учета на территориях, где отсутствуют военные комиссариаты</w:t>
                  </w:r>
                </w:p>
              </w:tc>
              <w:tc>
                <w:tcPr>
                  <w:tcW w:w="1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99 0 00 5118 0</w:t>
                  </w: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247,240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315,260</w:t>
                  </w:r>
                </w:p>
              </w:tc>
            </w:tr>
            <w:tr>
              <w:trPr>
                <w:trHeight w:val="597" w:hRule="atLeast"/>
              </w:trPr>
              <w:tc>
                <w:tcPr>
                  <w:tcW w:w="4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99 0 00 5118 0</w:t>
                  </w: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color w:themeColor="text1"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themeColor="text1" w:val="000000"/>
                      <w:sz w:val="24"/>
                      <w:szCs w:val="24"/>
                      <w:lang w:eastAsia="ru-RU"/>
                    </w:rPr>
                    <w:t>225,011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color w:themeColor="text1"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themeColor="text1" w:val="000000"/>
                      <w:sz w:val="24"/>
                      <w:szCs w:val="24"/>
                      <w:lang w:eastAsia="ru-RU"/>
                    </w:rPr>
                    <w:t>293,038</w:t>
                  </w:r>
                </w:p>
              </w:tc>
            </w:tr>
            <w:tr>
              <w:trPr>
                <w:trHeight w:val="597" w:hRule="atLeast"/>
              </w:trPr>
              <w:tc>
                <w:tcPr>
                  <w:tcW w:w="4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НАЦИОНАЛЬНАЯ ОБОРОНА</w:t>
                  </w:r>
                </w:p>
              </w:tc>
              <w:tc>
                <w:tcPr>
                  <w:tcW w:w="1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99 0 00 51180</w:t>
                  </w: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color w:themeColor="text1"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themeColor="text1" w:val="000000"/>
                      <w:sz w:val="24"/>
                      <w:szCs w:val="24"/>
                      <w:lang w:eastAsia="ru-RU"/>
                    </w:rPr>
                    <w:t>247,240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color w:themeColor="text1"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themeColor="text1" w:val="000000"/>
                      <w:sz w:val="24"/>
                      <w:szCs w:val="24"/>
                      <w:lang w:eastAsia="ru-RU"/>
                    </w:rPr>
                    <w:t>315,260</w:t>
                  </w:r>
                </w:p>
              </w:tc>
            </w:tr>
            <w:tr>
              <w:trPr>
                <w:trHeight w:val="597" w:hRule="atLeast"/>
              </w:trPr>
              <w:tc>
                <w:tcPr>
                  <w:tcW w:w="4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1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99 0 00 51180</w:t>
                  </w: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color w:themeColor="text1"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themeColor="text1" w:val="000000"/>
                      <w:sz w:val="24"/>
                      <w:szCs w:val="24"/>
                      <w:lang w:eastAsia="ru-RU"/>
                    </w:rPr>
                    <w:t>225,011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color w:themeColor="text1"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themeColor="text1" w:val="000000"/>
                      <w:sz w:val="24"/>
                      <w:szCs w:val="24"/>
                      <w:lang w:eastAsia="ru-RU"/>
                    </w:rPr>
                    <w:t>293,038</w:t>
                  </w:r>
                </w:p>
              </w:tc>
            </w:tr>
            <w:tr>
              <w:trPr>
                <w:trHeight w:val="597" w:hRule="atLeast"/>
              </w:trPr>
              <w:tc>
                <w:tcPr>
                  <w:tcW w:w="4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99 0 00 5118 0</w:t>
                  </w: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color w:themeColor="text1"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themeColor="text1" w:val="000000"/>
                      <w:sz w:val="24"/>
                      <w:szCs w:val="24"/>
                      <w:lang w:eastAsia="ru-RU"/>
                    </w:rPr>
                    <w:t>22,229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color w:themeColor="text1"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themeColor="text1" w:val="000000"/>
                      <w:sz w:val="24"/>
                      <w:szCs w:val="24"/>
                      <w:lang w:eastAsia="ru-RU"/>
                    </w:rPr>
                    <w:t>22,222</w:t>
                  </w:r>
                </w:p>
              </w:tc>
            </w:tr>
            <w:tr>
              <w:trPr>
                <w:trHeight w:val="597" w:hRule="atLeast"/>
              </w:trPr>
              <w:tc>
                <w:tcPr>
                  <w:tcW w:w="4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Культура, кинематография</w:t>
                  </w:r>
                </w:p>
              </w:tc>
              <w:tc>
                <w:tcPr>
                  <w:tcW w:w="1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08 4 01 44091</w:t>
                  </w: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933,6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1007,2</w:t>
                  </w:r>
                </w:p>
              </w:tc>
            </w:tr>
            <w:tr>
              <w:trPr>
                <w:trHeight w:val="597" w:hRule="atLeast"/>
              </w:trPr>
              <w:tc>
                <w:tcPr>
                  <w:tcW w:w="4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Культура</w:t>
                  </w:r>
                </w:p>
              </w:tc>
              <w:tc>
                <w:tcPr>
                  <w:tcW w:w="1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08 4 01 44091</w:t>
                  </w: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933,6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1007,2</w:t>
                  </w:r>
                </w:p>
              </w:tc>
            </w:tr>
            <w:tr>
              <w:trPr>
                <w:trHeight w:val="597" w:hRule="atLeast"/>
              </w:trPr>
              <w:tc>
                <w:tcPr>
                  <w:tcW w:w="4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Обеспечение деятельности клубов и культурно-досуговых центров</w:t>
                  </w:r>
                </w:p>
              </w:tc>
              <w:tc>
                <w:tcPr>
                  <w:tcW w:w="1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08 4 01 44091</w:t>
                  </w: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933,6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1007,2</w:t>
                  </w:r>
                </w:p>
              </w:tc>
            </w:tr>
            <w:tr>
              <w:trPr>
                <w:trHeight w:val="597" w:hRule="atLeast"/>
              </w:trPr>
              <w:tc>
                <w:tcPr>
                  <w:tcW w:w="4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08 4 01 44091</w:t>
                  </w: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902,6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976,2</w:t>
                  </w:r>
                </w:p>
              </w:tc>
            </w:tr>
            <w:tr>
              <w:trPr>
                <w:trHeight w:val="597" w:hRule="atLeast"/>
              </w:trPr>
              <w:tc>
                <w:tcPr>
                  <w:tcW w:w="4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1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08 4 01 44091</w:t>
                  </w: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1,0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1,0</w:t>
                  </w:r>
                </w:p>
              </w:tc>
            </w:tr>
            <w:tr>
              <w:trPr>
                <w:trHeight w:val="597" w:hRule="atLeast"/>
              </w:trPr>
              <w:tc>
                <w:tcPr>
                  <w:tcW w:w="4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1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99 0 00 02950</w:t>
                  </w: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30,0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30,0</w:t>
                  </w:r>
                </w:p>
              </w:tc>
            </w:tr>
            <w:tr>
              <w:trPr>
                <w:trHeight w:val="418" w:hRule="atLeast"/>
              </w:trPr>
              <w:tc>
                <w:tcPr>
                  <w:tcW w:w="4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Уплата налога на имущество</w:t>
                  </w:r>
                </w:p>
                <w:p>
                  <w:pPr>
                    <w:pStyle w:val="Normal"/>
                    <w:spacing w:before="0" w:after="0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организаций и земельного налога по органам местного самоуправления</w:t>
                  </w:r>
                </w:p>
                <w:p>
                  <w:pPr>
                    <w:pStyle w:val="Normal"/>
                    <w:spacing w:before="0"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и земельного налога по органам местного самоуправления</w:t>
                  </w:r>
                </w:p>
              </w:tc>
              <w:tc>
                <w:tcPr>
                  <w:tcW w:w="1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99 0 00 02950</w:t>
                  </w: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30,0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30,0</w:t>
                  </w:r>
                </w:p>
              </w:tc>
            </w:tr>
            <w:tr>
              <w:trPr>
                <w:trHeight w:val="418" w:hRule="atLeast"/>
              </w:trPr>
              <w:tc>
                <w:tcPr>
                  <w:tcW w:w="4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Межбюджетные трансферты общего характера бюджетам субъектов Российской Федерации</w:t>
                  </w:r>
                </w:p>
              </w:tc>
              <w:tc>
                <w:tcPr>
                  <w:tcW w:w="1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500</w:t>
                  </w:r>
                </w:p>
              </w:tc>
              <w:tc>
                <w:tcPr>
                  <w:tcW w:w="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418" w:hRule="atLeast"/>
              </w:trPr>
              <w:tc>
                <w:tcPr>
                  <w:tcW w:w="4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Прочие межбюджетные трансферты общего характера</w:t>
                  </w:r>
                </w:p>
              </w:tc>
              <w:tc>
                <w:tcPr>
                  <w:tcW w:w="1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500</w:t>
                  </w:r>
                </w:p>
              </w:tc>
              <w:tc>
                <w:tcPr>
                  <w:tcW w:w="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418" w:hRule="atLeast"/>
              </w:trPr>
              <w:tc>
                <w:tcPr>
                  <w:tcW w:w="4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Субсидии бюджету субъекта Российской Федерации из местных бюджетов для формирования регионального фонда финансовой поддержки поселений (отрицательные трансферты</w:t>
                  </w:r>
                </w:p>
              </w:tc>
              <w:tc>
                <w:tcPr>
                  <w:tcW w:w="1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9900020860</w:t>
                  </w: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500</w:t>
                  </w:r>
                </w:p>
              </w:tc>
              <w:tc>
                <w:tcPr>
                  <w:tcW w:w="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418" w:hRule="atLeast"/>
              </w:trPr>
              <w:tc>
                <w:tcPr>
                  <w:tcW w:w="4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ВСЕГО РАСХОДОВ (без условно утвержденных расходов)</w:t>
                  </w:r>
                </w:p>
              </w:tc>
              <w:tc>
                <w:tcPr>
                  <w:tcW w:w="1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4501,6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5165,3</w:t>
                  </w:r>
                </w:p>
              </w:tc>
            </w:tr>
          </w:tbl>
          <w:p>
            <w:pPr>
              <w:pStyle w:val="Normal"/>
              <w:spacing w:before="0" w:after="2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694" w:type="dxa"/>
            <w:tcBorders/>
            <w:vAlign w:val="bottom"/>
          </w:tcPr>
          <w:p>
            <w:pPr>
              <w:pStyle w:val="Normal"/>
              <w:spacing w:lineRule="auto" w:line="240" w:before="0" w:after="10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09" w:type="dxa"/>
            <w:tcBorders/>
            <w:vAlign w:val="bottom"/>
          </w:tcPr>
          <w:p>
            <w:pPr>
              <w:pStyle w:val="Normal"/>
              <w:spacing w:lineRule="auto" w:line="240" w:before="0" w:after="10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413" w:type="dxa"/>
            <w:tcBorders/>
            <w:vAlign w:val="bottom"/>
          </w:tcPr>
          <w:p>
            <w:pPr>
              <w:pStyle w:val="Normal"/>
              <w:spacing w:lineRule="auto" w:line="240" w:before="0" w:after="10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467" w:type="dxa"/>
            <w:tcBorders/>
            <w:vAlign w:val="bottom"/>
          </w:tcPr>
          <w:p>
            <w:pPr>
              <w:pStyle w:val="Normal"/>
              <w:spacing w:lineRule="auto" w:line="240" w:before="0" w:after="10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780" w:type="dxa"/>
            <w:tcBorders/>
            <w:vAlign w:val="bottom"/>
          </w:tcPr>
          <w:p>
            <w:pPr>
              <w:pStyle w:val="Normal"/>
              <w:spacing w:lineRule="auto" w:line="240" w:before="0" w:after="10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</w:tbl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Приложение № 11</w:t>
      </w:r>
    </w:p>
    <w:p>
      <w:pPr>
        <w:pStyle w:val="12"/>
        <w:jc w:val="right"/>
        <w:rPr>
          <w:szCs w:val="28"/>
        </w:rPr>
      </w:pPr>
      <w:r>
        <w:rPr>
          <w:szCs w:val="28"/>
        </w:rPr>
        <w:t xml:space="preserve">к  решению Совета </w:t>
      </w:r>
    </w:p>
    <w:p>
      <w:pPr>
        <w:pStyle w:val="12"/>
        <w:jc w:val="right"/>
        <w:rPr>
          <w:szCs w:val="28"/>
        </w:rPr>
      </w:pPr>
      <w:r>
        <w:rPr>
          <w:rStyle w:val="Style14"/>
          <w:b w:val="false"/>
          <w:bCs w:val="false"/>
          <w:color w:val="auto"/>
          <w:sz w:val="28"/>
          <w:szCs w:val="28"/>
        </w:rPr>
        <w:t>Новобурундуковского</w:t>
      </w:r>
      <w:r>
        <w:rPr>
          <w:szCs w:val="28"/>
        </w:rPr>
        <w:t xml:space="preserve"> сельского  поселения </w:t>
      </w:r>
    </w:p>
    <w:p>
      <w:pPr>
        <w:pStyle w:val="12"/>
        <w:jc w:val="right"/>
        <w:rPr>
          <w:szCs w:val="28"/>
        </w:rPr>
      </w:pPr>
      <w:r>
        <w:rPr>
          <w:szCs w:val="28"/>
        </w:rPr>
        <w:t xml:space="preserve">Дрожжановского муниципального района </w:t>
      </w:r>
    </w:p>
    <w:p>
      <w:pPr>
        <w:pStyle w:val="12"/>
        <w:jc w:val="right"/>
        <w:rPr>
          <w:szCs w:val="28"/>
        </w:rPr>
      </w:pPr>
      <w:r>
        <w:rPr>
          <w:szCs w:val="28"/>
        </w:rPr>
        <w:t xml:space="preserve">Республики Татарстан № 5/1 от 16.12.2025. года </w:t>
      </w:r>
    </w:p>
    <w:p>
      <w:pPr>
        <w:pStyle w:val="Normal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Нормативы отчислений местных налогов и сборов  в  бюджет Новобурундуковского сельского поселения Дрожжановского муниципального района  Республики Татарстан на 2026 год  и на плановый период 2027-2028 годов</w:t>
      </w:r>
    </w:p>
    <w:p>
      <w:pPr>
        <w:pStyle w:val="Header"/>
        <w:widowControl w:val="false"/>
        <w:rPr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  <w:tab/>
        <w:t>(в процентах)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ab/>
        <w:tab/>
        <w:tab/>
        <w:tab/>
        <w:tab/>
        <w:tab/>
        <w:tab/>
        <w:tab/>
        <w:tab/>
        <w:tab/>
        <w:tab/>
        <w:t>Табл.1</w:t>
      </w:r>
    </w:p>
    <w:tbl>
      <w:tblPr>
        <w:tblW w:w="9977" w:type="dxa"/>
        <w:jc w:val="left"/>
        <w:tblInd w:w="0" w:type="dxa"/>
        <w:tblLayout w:type="fixed"/>
        <w:tblCellMar>
          <w:top w:w="0" w:type="dxa"/>
          <w:left w:w="54" w:type="dxa"/>
          <w:bottom w:w="0" w:type="dxa"/>
          <w:right w:w="54" w:type="dxa"/>
        </w:tblCellMar>
        <w:tblLook w:val="0000" w:noHBand="0" w:noVBand="0" w:firstColumn="0" w:lastRow="0" w:lastColumn="0" w:firstRow="0"/>
      </w:tblPr>
      <w:tblGrid>
        <w:gridCol w:w="2889"/>
        <w:gridCol w:w="5097"/>
        <w:gridCol w:w="1991"/>
      </w:tblGrid>
      <w:tr>
        <w:trPr>
          <w:trHeight w:val="1269" w:hRule="atLeast"/>
          <w:cantSplit w:val="true"/>
        </w:trPr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50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54"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ind w:left="-54"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before="0" w:after="200"/>
              <w:ind w:left="-54"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 сельского поселения</w:t>
            </w:r>
          </w:p>
        </w:tc>
      </w:tr>
    </w:tbl>
    <w:p>
      <w:pPr>
        <w:pStyle w:val="Header"/>
        <w:spacing w:lineRule="auto" w:line="1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9977" w:type="dxa"/>
        <w:jc w:val="left"/>
        <w:tblInd w:w="0" w:type="dxa"/>
        <w:tblLayout w:type="fixed"/>
        <w:tblCellMar>
          <w:top w:w="0" w:type="dxa"/>
          <w:left w:w="54" w:type="dxa"/>
          <w:bottom w:w="0" w:type="dxa"/>
          <w:right w:w="54" w:type="dxa"/>
        </w:tblCellMar>
        <w:tblLook w:val="0000" w:noHBand="0" w:noVBand="0" w:firstColumn="0" w:lastRow="0" w:lastColumn="0" w:firstRow="0"/>
      </w:tblPr>
      <w:tblGrid>
        <w:gridCol w:w="2889"/>
        <w:gridCol w:w="5097"/>
        <w:gridCol w:w="1991"/>
      </w:tblGrid>
      <w:tr>
        <w:trPr>
          <w:tblHeader w:val="true"/>
          <w:trHeight w:val="235" w:hRule="atLeast"/>
          <w:cantSplit w:val="true"/>
        </w:trPr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>
        <w:trPr>
          <w:tblHeader w:val="true"/>
          <w:trHeight w:val="569" w:hRule="atLeast"/>
          <w:cantSplit w:val="true"/>
        </w:trPr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1 01 02000 01 0000 110</w:t>
            </w:r>
          </w:p>
        </w:tc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>
        <w:trPr>
          <w:tblHeader w:val="true"/>
          <w:trHeight w:val="235" w:hRule="atLeast"/>
          <w:cantSplit w:val="true"/>
        </w:trPr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1 05 03000 01 0000 110</w:t>
            </w:r>
          </w:p>
        </w:tc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>
        <w:trPr>
          <w:trHeight w:val="235" w:hRule="atLeast"/>
          <w:cantSplit w:val="true"/>
        </w:trPr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1 06 01030 10 0000 110</w:t>
            </w:r>
          </w:p>
        </w:tc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>
        <w:trPr>
          <w:trHeight w:val="235" w:hRule="atLeast"/>
          <w:cantSplit w:val="true"/>
        </w:trPr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1 06 06033 10 1000 110</w:t>
            </w:r>
          </w:p>
        </w:tc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налог с организации, обладающих земельным участком, расположенным в границах сельских поселений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>
        <w:trPr>
          <w:trHeight w:val="235" w:hRule="atLeast"/>
          <w:cantSplit w:val="true"/>
        </w:trPr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1 06 06043 10 1000 110</w:t>
            </w:r>
          </w:p>
        </w:tc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>
        <w:trPr>
          <w:trHeight w:val="235" w:hRule="atLeast"/>
          <w:cantSplit w:val="true"/>
        </w:trPr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1 08 04020 01 1000 110</w:t>
            </w:r>
          </w:p>
        </w:tc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законодательными актами Российской Федерации на совершение нотариальных действий (сумма платежа(перерасчеты,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>
        <w:trPr>
          <w:cantSplit w:val="true"/>
        </w:trPr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1 09 04050 10 0000 110</w:t>
            </w:r>
          </w:p>
        </w:tc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Земельный налог (по обязательствам, возникшим до 1 января 2006 года), мобилизуемый на территориях поселений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Приложение № 12</w:t>
      </w:r>
    </w:p>
    <w:p>
      <w:pPr>
        <w:pStyle w:val="12"/>
        <w:jc w:val="right"/>
        <w:rPr>
          <w:szCs w:val="28"/>
        </w:rPr>
      </w:pPr>
      <w:r>
        <w:rPr>
          <w:szCs w:val="28"/>
        </w:rPr>
        <w:t xml:space="preserve">к  решению Совета </w:t>
      </w:r>
    </w:p>
    <w:p>
      <w:pPr>
        <w:pStyle w:val="12"/>
        <w:jc w:val="right"/>
        <w:rPr>
          <w:szCs w:val="28"/>
        </w:rPr>
      </w:pPr>
      <w:r>
        <w:rPr>
          <w:rStyle w:val="Style14"/>
          <w:b w:val="false"/>
          <w:bCs w:val="false"/>
          <w:color w:val="auto"/>
          <w:sz w:val="28"/>
          <w:szCs w:val="28"/>
        </w:rPr>
        <w:t>Новобурундуковского</w:t>
      </w:r>
      <w:r>
        <w:rPr>
          <w:szCs w:val="28"/>
        </w:rPr>
        <w:t xml:space="preserve"> сельского  поселения </w:t>
      </w:r>
    </w:p>
    <w:p>
      <w:pPr>
        <w:pStyle w:val="12"/>
        <w:jc w:val="right"/>
        <w:rPr>
          <w:szCs w:val="28"/>
        </w:rPr>
      </w:pPr>
      <w:r>
        <w:rPr>
          <w:szCs w:val="28"/>
        </w:rPr>
        <w:t xml:space="preserve">Дрожжановского муниципального района </w:t>
      </w:r>
    </w:p>
    <w:p>
      <w:pPr>
        <w:pStyle w:val="12"/>
        <w:jc w:val="right"/>
        <w:rPr>
          <w:szCs w:val="28"/>
        </w:rPr>
      </w:pPr>
      <w:r>
        <w:rPr>
          <w:szCs w:val="28"/>
        </w:rPr>
        <w:t xml:space="preserve">Республики Татарстан № 5/1 от 16.12.2025. года </w:t>
      </w:r>
    </w:p>
    <w:p>
      <w:pPr>
        <w:pStyle w:val="BodyText"/>
        <w:tabs>
          <w:tab w:val="clear" w:pos="708"/>
          <w:tab w:val="left" w:pos="285" w:leader="none"/>
          <w:tab w:val="center" w:pos="5245" w:leader="none"/>
        </w:tabs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</w:r>
    </w:p>
    <w:p>
      <w:pPr>
        <w:pStyle w:val="Style23"/>
        <w:widowControl w:val="false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</w:t>
      </w:r>
    </w:p>
    <w:p>
      <w:pPr>
        <w:pStyle w:val="BodyText2"/>
        <w:widowControl w:val="false"/>
        <w:spacing w:lineRule="auto" w:line="2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Нормативы отчислений неналоговых доходов в бюджет  Новобурундуковского сельского  поселения Дрожжановского  муниципального района Республики Татарстан на 2026 год и на плановый период 2027-2028 годов</w:t>
      </w:r>
    </w:p>
    <w:p>
      <w:pPr>
        <w:pStyle w:val="BodyText2"/>
        <w:widowControl w:val="false"/>
        <w:spacing w:lineRule="auto" w:line="2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ab/>
        <w:tab/>
        <w:tab/>
        <w:tab/>
        <w:tab/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Табл.2</w:t>
      </w:r>
    </w:p>
    <w:tbl>
      <w:tblPr>
        <w:tblW w:w="10348" w:type="dxa"/>
        <w:jc w:val="left"/>
        <w:tblInd w:w="-537" w:type="dxa"/>
        <w:tblLayout w:type="fixed"/>
        <w:tblCellMar>
          <w:top w:w="0" w:type="dxa"/>
          <w:left w:w="30" w:type="dxa"/>
          <w:bottom w:w="0" w:type="dxa"/>
          <w:right w:w="30" w:type="dxa"/>
        </w:tblCellMar>
        <w:tblLook w:val="0000" w:noHBand="0" w:noVBand="0" w:firstColumn="0" w:lastRow="0" w:lastColumn="0" w:firstRow="0"/>
      </w:tblPr>
      <w:tblGrid>
        <w:gridCol w:w="2835"/>
        <w:gridCol w:w="5951"/>
        <w:gridCol w:w="1562"/>
      </w:tblGrid>
      <w:tr>
        <w:trPr>
          <w:tblHeader w:val="true"/>
          <w:trHeight w:val="1585" w:hRule="atLeast"/>
          <w:cantSplit w:val="true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 групп, подгрупп, статей и подстатей доходов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  <w:p>
            <w:pPr>
              <w:pStyle w:val="Normal"/>
              <w:spacing w:lineRule="auto" w:lin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сельского поселения</w:t>
            </w:r>
          </w:p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9" w:hRule="atLeast"/>
        </w:trPr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1 11 00000 00 0000 000</w:t>
            </w:r>
          </w:p>
        </w:tc>
        <w:tc>
          <w:tcPr>
            <w:tcW w:w="5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421" w:hRule="atLeast"/>
        </w:trPr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1 11 05035 10 0000 120</w:t>
            </w:r>
          </w:p>
        </w:tc>
        <w:tc>
          <w:tcPr>
            <w:tcW w:w="5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 муниципальных  автономных  учреждений)</w:t>
            </w: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>
        <w:trPr>
          <w:trHeight w:val="1603" w:hRule="atLeast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1 11 07015 10 0000 120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поселениями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>
        <w:trPr>
          <w:trHeight w:val="503" w:hRule="atLeast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1 11 08050 10 0000 120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Средства, получаемые  от  передачи  имущества, находящегося  в  собственности  поселений (за исключением имущества  муниципальных  автономных  учреждений, а также  имущества  муниципальных унитарных  предприятий, в том  числе  казённых) в   залог,  в доверительное  управление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>
        <w:trPr>
          <w:trHeight w:val="849" w:hRule="atLeast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1 11 09045 10 0000 120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Прочие поступления  от  использования  имущества , находящегося   в  собственности поселений ( за  исключением  имущества  муниципальных   автономных  учреждений, а также имущества  муниципальных  унитарных   предприятий, в том  числе казенных)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>
        <w:trPr>
          <w:trHeight w:val="646" w:hRule="atLeast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1 13 00000 00 0000 000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ДОХОДЫ ОТ ОКАЗАНИЯ ПЛАТНЫХ УСЛУГ(РАБОТ) И КОМПЕНСАЦИИ ЗАТРАТ ГОСУДАРСТВА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26" w:hRule="atLeast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113 01995 10 0000 130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>
        <w:trPr>
          <w:trHeight w:val="326" w:hRule="atLeast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113 02065 10 0000 130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Доходы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>
        <w:trPr>
          <w:trHeight w:val="326" w:hRule="atLeast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113 02995 10 0000 130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>
        <w:trPr>
          <w:trHeight w:val="432" w:hRule="atLeast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1 14 00000 00 0000 000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54" w:hRule="atLeast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1 14 01050 10 0000 410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Доходы от продажи квартир, находящихся  в собственности поселений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>
        <w:trPr>
          <w:trHeight w:val="348" w:hRule="atLeast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1 14 02030 10 0000 410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Доходы  от реализации имущества, находящегося  в собственности  поселений (за  исключением  имущества  муниципальных  автономных  учреждений,  а также  имущества  муниципальных  унитарных  предприятий, в том  числе  казенных), в части  основных  средств  по указанному  имуществу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>
        <w:trPr>
          <w:trHeight w:val="348" w:hRule="atLeast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1 14 02030 10 0000 440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Доходы  от реализации имущества, находящегося  в собственности  поселений (за  исключением  имущества  муниципальных  автономных  учреждений,  а также  имущества  муниципальных  унитарных  предприятий, в том  числе  казенных), в части  материальных запасов  по указанному  имуществу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>
        <w:trPr>
          <w:trHeight w:val="348" w:hRule="atLeast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1 14 02032 10 0000 410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поселений (за  исключением  имущества  муниципальных  автономных  учреждений) в части реализации   основных  средств по указанному  имуществу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>
        <w:trPr>
          <w:trHeight w:val="348" w:hRule="atLeast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1 14 02032 10 0000 440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поселений (за  исключением  имущества  муниципальных  автономных  учреждений) в части реализации   материальных запасов по указанному  имуществу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>
        <w:trPr>
          <w:trHeight w:val="348" w:hRule="atLeast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1 14 02033 10 0000 410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Доходы от реализации иного имущества, находящегося в собственности поселений (за  исключением  имущества муниципальных  автономных  учреждений, а также  имущества  муниципальных унитарных  предприятий, в том  числе  казенных), в части реализации основных средств по указанному имуществу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>
        <w:trPr>
          <w:trHeight w:val="348" w:hRule="atLeast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1 14 02033 10 0000 440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Доходы от реализации иного имущества, находящегося в собственности поселений (за  исключением  имущества муниципальных  автономных  учреждений, а также  имущества  муниципальных унитарных  предприятий, в том  числе  казенных), в части реализации материальных  запасов по указанному имуществу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>
        <w:trPr>
          <w:trHeight w:val="348" w:hRule="atLeast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1 14 06026 10 0000 430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Доходы  от продажи земельных  участков, находящихся  в собственности поселений (за исключением  земельных  участков  муниципальных  автономных  учреждений)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>
        <w:trPr>
          <w:trHeight w:val="1221" w:hRule="atLeast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1 14 03050 10 0000 410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от распоряжения и реализации конфискованного и иного имущества, обращенного в доход поселения (в части реализации основных средств по указанному имуществу)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>
        <w:trPr>
          <w:trHeight w:val="1309" w:hRule="atLeast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1 14 03050 10 0000 440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от распоряжения и реализации конфискованного и иного имущества, обращенного в доход поселения (в части реализации материальных запасов по указанному имуществу)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>
        <w:trPr>
          <w:trHeight w:val="658" w:hRule="atLeast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1 14 04050 10 0000 420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7" w:leader="none"/>
                <w:tab w:val="left" w:pos="2922" w:leader="none"/>
                <w:tab w:val="left" w:pos="3327" w:leader="none"/>
              </w:tabs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Доходы бюджетов сельских поселений от продажи нематериальных активов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>
        <w:trPr>
          <w:trHeight w:val="358" w:hRule="atLeast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1 16 00000 00 0000 000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682" w:hRule="atLeast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1 16 02020 02 0000 140</w:t>
            </w:r>
          </w:p>
          <w:p>
            <w:pPr>
              <w:pStyle w:val="Normal"/>
              <w:spacing w:lineRule="auto" w:line="24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</w:r>
          </w:p>
          <w:p>
            <w:pPr>
              <w:pStyle w:val="Normal"/>
              <w:spacing w:lineRule="auto" w:line="24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</w:r>
          </w:p>
          <w:p>
            <w:pPr>
              <w:pStyle w:val="Normal"/>
              <w:spacing w:lineRule="auto" w:line="24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1 16 10031 10 0000 140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  <w:p>
            <w:pPr>
              <w:pStyle w:val="Normal"/>
              <w:spacing w:lineRule="auto" w:line="240" w:before="0" w:after="2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>
        <w:trPr>
          <w:trHeight w:val="286" w:hRule="atLeast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1 16 07010 10 0000 140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>
        <w:trPr>
          <w:trHeight w:val="286" w:hRule="atLeast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1 16 10061 10 0000 140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>
        <w:trPr>
          <w:trHeight w:val="286" w:hRule="atLeast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1 16 10100 10 0000 140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>
        <w:trPr>
          <w:trHeight w:val="286" w:hRule="atLeast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1 16 10123 01 0000 140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>
        <w:trPr>
          <w:trHeight w:val="421" w:hRule="atLeast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1 17 01050 10 0000 180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Невыясненные поступления, зачисляемые в бюджеты поселений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>
        <w:trPr>
          <w:trHeight w:val="323" w:hRule="atLeast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1 17 05050 10 0000 180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Прочие неналоговые доходы бюджетов поселений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>
        <w:trPr>
          <w:trHeight w:val="323" w:hRule="atLeast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1 17 14030 10 0000 150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>
        <w:trPr>
          <w:trHeight w:val="92" w:hRule="atLeast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2 19 00000 00 0000 000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ВОЗВРАТ ОСТАТКОВ СУБСИДИЙ И СУБВЕНЦИЙ ПРОШЛЫХ ЛЕТ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92" w:hRule="atLeast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2 19 60010 10 0000 150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Возврат остатков субсидий и субвенций из бюджетов сельских поселений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>
      <w:pPr>
        <w:pStyle w:val="BodyText"/>
        <w:tabs>
          <w:tab w:val="clear" w:pos="708"/>
          <w:tab w:val="left" w:pos="285" w:leader="none"/>
          <w:tab w:val="center" w:pos="5245" w:leader="none"/>
        </w:tabs>
        <w:jc w:val="right"/>
        <w:rPr>
          <w:rFonts w:ascii="Times New Roman" w:hAnsi="Times New Roman"/>
          <w:b/>
          <w:i/>
          <w:i/>
          <w:szCs w:val="28"/>
        </w:rPr>
      </w:pPr>
      <w:r>
        <w:rPr>
          <w:rFonts w:ascii="Times New Roman" w:hAnsi="Times New Roman"/>
          <w:b/>
          <w:i/>
          <w:szCs w:val="28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294" w:right="862" w:gutter="0" w:header="992" w:top="1217" w:footer="883" w:bottom="102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swiss"/>
    <w:pitch w:val="default"/>
  </w:font>
  <w:font w:name="Times New Roman">
    <w:charset w:val="01"/>
    <w:family w:val="roman"/>
    <w:pitch w:val="default"/>
  </w:font>
  <w:font w:name="Cambria">
    <w:charset w:val="01"/>
    <w:family w:val="roman"/>
    <w:pitch w:val="default"/>
  </w:font>
  <w:font w:name="Arial">
    <w:charset w:val="01"/>
    <w:family w:val="swiss"/>
    <w:pitch w:val="default"/>
  </w:font>
  <w:font w:name="Tahoma">
    <w:charset w:val="01"/>
    <w:family w:val="swiss"/>
    <w:pitch w:val="default"/>
  </w:font>
  <w:font w:name="PT Astra Serif">
    <w:charset w:val="01"/>
    <w:family w:val="roman"/>
    <w:pitch w:val="default"/>
  </w:font>
  <w:font w:name="Courier New">
    <w:charset w:val="01"/>
    <w:family w:val="auto"/>
    <w:pitch w:val="default"/>
  </w:font>
  <w:font w:name="Times New Roman CYR">
    <w:charset w:val="01"/>
    <w:family w:val="roman"/>
    <w:pitch w:val="default"/>
  </w:font>
  <w:font w:name="Arial CYR">
    <w:charset w:val="01"/>
    <w:family w:val="swiss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bookmarkStart w:id="9" w:name="PageNumWizard_FOOTER_Базовый16"/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35</w:t>
    </w:r>
    <w:r>
      <w:rPr/>
      <w:fldChar w:fldCharType="end"/>
    </w:r>
    <w:bookmarkEnd w:id="9"/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bookmarkStart w:id="10" w:name="PageNumWizard_FOOTER_Базовый16"/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35</w:t>
    </w:r>
    <w:r>
      <w:rPr/>
      <w:fldChar w:fldCharType="end"/>
    </w:r>
    <w:bookmarkEnd w:id="10"/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20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200"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200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8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uiPriority="99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b222a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1"/>
    <w:qFormat/>
    <w:rsid w:val="003f7bfb"/>
    <w:pPr>
      <w:keepNext w:val="true"/>
      <w:spacing w:lineRule="auto" w:line="240" w:before="0" w:after="0"/>
      <w:outlineLvl w:val="0"/>
    </w:pPr>
    <w:rPr>
      <w:rFonts w:ascii="Times New Roman" w:hAnsi="Times New Roman" w:eastAsia="Times New Roman"/>
      <w:sz w:val="28"/>
      <w:szCs w:val="20"/>
    </w:rPr>
  </w:style>
  <w:style w:type="paragraph" w:styleId="Heading2">
    <w:name w:val="heading 2"/>
    <w:basedOn w:val="Normal"/>
    <w:next w:val="Normal"/>
    <w:link w:val="2"/>
    <w:unhideWhenUsed/>
    <w:qFormat/>
    <w:rsid w:val="000b7323"/>
    <w:pPr>
      <w:keepNext w:val="true"/>
      <w:spacing w:before="240" w:after="60"/>
      <w:outlineLvl w:val="1"/>
    </w:pPr>
    <w:rPr>
      <w:rFonts w:ascii="Cambria" w:hAnsi="Cambria" w:eastAsia="Times New Roman"/>
      <w:b/>
      <w:bCs/>
      <w:i/>
      <w:i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qFormat/>
    <w:rsid w:val="003f7bfb"/>
    <w:rPr>
      <w:rFonts w:ascii="Times New Roman" w:hAnsi="Times New Roman" w:eastAsia="Times New Roman"/>
      <w:sz w:val="28"/>
    </w:rPr>
  </w:style>
  <w:style w:type="character" w:styleId="2" w:customStyle="1">
    <w:name w:val="Заголовок 2 Знак"/>
    <w:qFormat/>
    <w:rsid w:val="000b7323"/>
    <w:rPr>
      <w:rFonts w:ascii="Cambria" w:hAnsi="Cambria" w:eastAsia="Times New Roman" w:cs="Times New Roman"/>
      <w:b/>
      <w:bCs/>
      <w:i/>
      <w:iCs/>
      <w:sz w:val="28"/>
      <w:szCs w:val="28"/>
      <w:lang w:eastAsia="en-US"/>
    </w:rPr>
  </w:style>
  <w:style w:type="character" w:styleId="Style12" w:customStyle="1">
    <w:name w:val="Нижний колонтитул Знак"/>
    <w:uiPriority w:val="99"/>
    <w:qFormat/>
    <w:rsid w:val="008f3dc7"/>
    <w:rPr>
      <w:rFonts w:ascii="Arial" w:hAnsi="Arial" w:eastAsia="Times New Roman" w:cs="Arial"/>
      <w:lang w:eastAsia="ru-RU"/>
    </w:rPr>
  </w:style>
  <w:style w:type="character" w:styleId="Style13" w:customStyle="1">
    <w:name w:val="Текст выноски Знак"/>
    <w:link w:val="BalloonText"/>
    <w:uiPriority w:val="99"/>
    <w:semiHidden/>
    <w:qFormat/>
    <w:rsid w:val="007e2a49"/>
    <w:rPr>
      <w:rFonts w:ascii="Tahoma" w:hAnsi="Tahoma" w:cs="Tahoma"/>
      <w:sz w:val="16"/>
      <w:szCs w:val="16"/>
    </w:rPr>
  </w:style>
  <w:style w:type="character" w:styleId="dash041e0441043d043e0432043d043e0439002004420435043a04410442char1" w:customStyle="1">
    <w:name w:val="dash041e_0441_043d_043e_0432_043d_043e_0439_0020_0442_0435_043a_0441_0442__char1"/>
    <w:qFormat/>
    <w:rsid w:val="00c80e0e"/>
    <w:rPr>
      <w:rFonts w:ascii="Times New Roman" w:hAnsi="Times New Roman" w:cs="Times New Roman"/>
      <w:b/>
      <w:bCs/>
      <w:strike w:val="false"/>
      <w:dstrike w:val="false"/>
      <w:sz w:val="28"/>
      <w:szCs w:val="28"/>
      <w:u w:val="none"/>
      <w:effect w:val="none"/>
    </w:rPr>
  </w:style>
  <w:style w:type="character" w:styleId="Style14" w:customStyle="1">
    <w:name w:val="Цветовое выделение"/>
    <w:qFormat/>
    <w:rsid w:val="00b2198c"/>
    <w:rPr>
      <w:b/>
      <w:bCs/>
      <w:color w:val="000080"/>
      <w:sz w:val="22"/>
      <w:szCs w:val="22"/>
    </w:rPr>
  </w:style>
  <w:style w:type="character" w:styleId="Style15" w:customStyle="1">
    <w:name w:val="Гипертекстовая ссылка"/>
    <w:qFormat/>
    <w:rsid w:val="00b2198c"/>
    <w:rPr>
      <w:b/>
      <w:bCs/>
      <w:color w:val="008000"/>
      <w:sz w:val="22"/>
      <w:szCs w:val="22"/>
      <w:u w:val="single"/>
    </w:rPr>
  </w:style>
  <w:style w:type="character" w:styleId="Style16" w:customStyle="1">
    <w:name w:val="Основной текст Знак"/>
    <w:qFormat/>
    <w:locked/>
    <w:rsid w:val="00e51c05"/>
    <w:rPr>
      <w:sz w:val="28"/>
      <w:szCs w:val="24"/>
    </w:rPr>
  </w:style>
  <w:style w:type="character" w:styleId="11" w:customStyle="1">
    <w:name w:val="Основной текст Знак1"/>
    <w:basedOn w:val="DefaultParagraphFont"/>
    <w:uiPriority w:val="99"/>
    <w:semiHidden/>
    <w:qFormat/>
    <w:rsid w:val="00e51c05"/>
    <w:rPr/>
  </w:style>
  <w:style w:type="character" w:styleId="Style17" w:customStyle="1">
    <w:name w:val="Верхний колонтитул Знак"/>
    <w:uiPriority w:val="99"/>
    <w:qFormat/>
    <w:rsid w:val="009b134a"/>
    <w:rPr>
      <w:sz w:val="22"/>
      <w:szCs w:val="22"/>
      <w:lang w:eastAsia="en-US"/>
    </w:rPr>
  </w:style>
  <w:style w:type="character" w:styleId="Style18" w:customStyle="1">
    <w:name w:val="Заголовок Знак"/>
    <w:qFormat/>
    <w:rsid w:val="003f7bfb"/>
    <w:rPr>
      <w:rFonts w:ascii="Times New Roman" w:hAnsi="Times New Roman" w:eastAsia="Times New Roman"/>
      <w:i/>
      <w:sz w:val="32"/>
    </w:rPr>
  </w:style>
  <w:style w:type="character" w:styleId="3" w:customStyle="1">
    <w:name w:val="Основной текст 3 Знак"/>
    <w:link w:val="BodyText3"/>
    <w:qFormat/>
    <w:rsid w:val="000b7323"/>
    <w:rPr>
      <w:sz w:val="16"/>
      <w:szCs w:val="16"/>
      <w:lang w:eastAsia="en-US"/>
    </w:rPr>
  </w:style>
  <w:style w:type="character" w:styleId="Style19" w:customStyle="1">
    <w:name w:val="Подзаголовок Знак"/>
    <w:qFormat/>
    <w:rsid w:val="000b7323"/>
    <w:rPr>
      <w:rFonts w:ascii="Times New Roman" w:hAnsi="Times New Roman" w:eastAsia="Times New Roman"/>
      <w:b/>
      <w:bCs/>
      <w:sz w:val="32"/>
    </w:rPr>
  </w:style>
  <w:style w:type="character" w:styleId="21" w:customStyle="1">
    <w:name w:val="Основной текст 2 Знак"/>
    <w:link w:val="BodyText2"/>
    <w:qFormat/>
    <w:rsid w:val="0057510f"/>
    <w:rPr>
      <w:sz w:val="22"/>
      <w:szCs w:val="22"/>
      <w:lang w:eastAsia="en-US"/>
    </w:rPr>
  </w:style>
  <w:style w:type="character" w:styleId="Hyperlink">
    <w:name w:val="Hyperlink"/>
    <w:uiPriority w:val="99"/>
    <w:rsid w:val="002a6f6b"/>
    <w:rPr>
      <w:rFonts w:cs="Times New Roman"/>
      <w:color w:val="0000FF"/>
      <w:u w:val="single"/>
    </w:rPr>
  </w:style>
  <w:style w:type="character" w:styleId="FollowedHyperlink">
    <w:name w:val="FollowedHyperlink"/>
    <w:uiPriority w:val="99"/>
    <w:rsid w:val="002a6f6b"/>
    <w:rPr>
      <w:rFonts w:cs="Times New Roman"/>
      <w:color w:val="800080"/>
      <w:u w:val="single"/>
    </w:rPr>
  </w:style>
  <w:style w:type="character" w:styleId="IntenseEmphasis">
    <w:name w:val="Intense Emphasis"/>
    <w:uiPriority w:val="21"/>
    <w:qFormat/>
    <w:rsid w:val="00936fb2"/>
    <w:rPr>
      <w:b/>
      <w:bCs/>
      <w:i/>
      <w:iCs/>
      <w:color w:val="4F81BD"/>
    </w:rPr>
  </w:style>
  <w:style w:type="paragraph" w:styleId="Style20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link w:val="Style16"/>
    <w:unhideWhenUsed/>
    <w:rsid w:val="00e51c05"/>
    <w:pPr>
      <w:spacing w:lineRule="auto" w:line="240" w:before="0" w:after="0"/>
      <w:jc w:val="center"/>
    </w:pPr>
    <w:rPr>
      <w:sz w:val="28"/>
      <w:szCs w:val="24"/>
    </w:rPr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link w:val="Style12"/>
    <w:uiPriority w:val="99"/>
    <w:rsid w:val="008f3dc7"/>
    <w:pPr>
      <w:widowControl w:val="false"/>
      <w:tabs>
        <w:tab w:val="clear" w:pos="708"/>
        <w:tab w:val="center" w:pos="4677" w:leader="none"/>
        <w:tab w:val="right" w:pos="9355" w:leader="none"/>
      </w:tabs>
      <w:spacing w:lineRule="auto" w:line="240" w:before="0" w:after="0"/>
      <w:ind w:firstLine="720"/>
      <w:jc w:val="both"/>
    </w:pPr>
    <w:rPr>
      <w:rFonts w:ascii="Arial" w:hAnsi="Arial" w:eastAsia="Times New Roman"/>
      <w:sz w:val="20"/>
      <w:szCs w:val="20"/>
      <w:lang w:eastAsia="ru-RU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7e2a49"/>
    <w:pPr>
      <w:spacing w:lineRule="auto" w:line="240" w:before="0" w:after="0"/>
    </w:pPr>
    <w:rPr>
      <w:rFonts w:ascii="Tahoma" w:hAnsi="Tahoma"/>
      <w:sz w:val="16"/>
      <w:szCs w:val="16"/>
    </w:rPr>
  </w:style>
  <w:style w:type="paragraph" w:styleId="dash041e0431044b0447043d044b0439" w:customStyle="1">
    <w:name w:val="dash041e_0431_044b_0447_043d_044b_0439"/>
    <w:basedOn w:val="Normal"/>
    <w:qFormat/>
    <w:rsid w:val="00c80e0e"/>
    <w:pPr>
      <w:spacing w:lineRule="auto" w:line="240" w:before="0" w:after="0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c80e0e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ar-SA"/>
    </w:rPr>
  </w:style>
  <w:style w:type="paragraph" w:styleId="Style22" w:customStyle="1">
    <w:name w:val="Таблицы (моноширинный)"/>
    <w:basedOn w:val="Normal"/>
    <w:next w:val="Normal"/>
    <w:qFormat/>
    <w:rsid w:val="00b2198c"/>
    <w:pPr>
      <w:widowControl w:val="false"/>
      <w:spacing w:lineRule="auto" w:line="240" w:before="0" w:after="0"/>
      <w:jc w:val="both"/>
    </w:pPr>
    <w:rPr>
      <w:rFonts w:ascii="Courier New" w:hAnsi="Courier New" w:eastAsia="Times New Roman" w:cs="Courier New"/>
      <w:lang w:eastAsia="ru-RU"/>
    </w:rPr>
  </w:style>
  <w:style w:type="paragraph" w:styleId="ConsPlusNormal" w:customStyle="1">
    <w:name w:val="ConsPlusNormal"/>
    <w:qFormat/>
    <w:rsid w:val="00b2198c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d95f42"/>
    <w:pPr>
      <w:spacing w:before="0" w:after="200"/>
      <w:ind w:left="720"/>
      <w:contextualSpacing/>
    </w:pPr>
    <w:rPr/>
  </w:style>
  <w:style w:type="paragraph" w:styleId="Header">
    <w:name w:val="header"/>
    <w:basedOn w:val="Normal"/>
    <w:link w:val="Style17"/>
    <w:uiPriority w:val="99"/>
    <w:unhideWhenUsed/>
    <w:rsid w:val="009b134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ConsPlusTitle" w:customStyle="1">
    <w:name w:val="ConsPlusTitle"/>
    <w:qFormat/>
    <w:rsid w:val="009850a7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b/>
      <w:bCs/>
      <w:color w:val="auto"/>
      <w:kern w:val="0"/>
      <w:sz w:val="20"/>
      <w:szCs w:val="20"/>
      <w:lang w:val="ru-RU" w:eastAsia="ru-RU" w:bidi="ar-SA"/>
    </w:rPr>
  </w:style>
  <w:style w:type="paragraph" w:styleId="12" w:customStyle="1">
    <w:name w:val="Ñòèëü1"/>
    <w:basedOn w:val="Normal"/>
    <w:uiPriority w:val="99"/>
    <w:qFormat/>
    <w:rsid w:val="00ca0347"/>
    <w:pPr>
      <w:spacing w:lineRule="auto" w:line="288" w:before="0" w:after="0"/>
    </w:pPr>
    <w:rPr>
      <w:rFonts w:ascii="Times New Roman" w:hAnsi="Times New Roman" w:eastAsia="Times New Roman"/>
      <w:sz w:val="28"/>
      <w:szCs w:val="20"/>
      <w:lang w:eastAsia="ru-RU"/>
    </w:rPr>
  </w:style>
  <w:style w:type="paragraph" w:styleId="Title">
    <w:name w:val="Title"/>
    <w:basedOn w:val="Normal"/>
    <w:link w:val="Style18"/>
    <w:qFormat/>
    <w:rsid w:val="003f7bfb"/>
    <w:pPr>
      <w:spacing w:lineRule="auto" w:line="240" w:before="0" w:after="0"/>
      <w:jc w:val="center"/>
    </w:pPr>
    <w:rPr>
      <w:rFonts w:ascii="Times New Roman" w:hAnsi="Times New Roman" w:eastAsia="Times New Roman"/>
      <w:i/>
      <w:sz w:val="32"/>
      <w:szCs w:val="20"/>
    </w:rPr>
  </w:style>
  <w:style w:type="paragraph" w:styleId="ConsPlusNonformat" w:customStyle="1">
    <w:name w:val="ConsPlusNonformat"/>
    <w:qFormat/>
    <w:rsid w:val="003b43f4"/>
    <w:pPr>
      <w:widowControl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BodyText3">
    <w:name w:val="Body Text 3"/>
    <w:basedOn w:val="Normal"/>
    <w:link w:val="3"/>
    <w:qFormat/>
    <w:rsid w:val="000b7323"/>
    <w:pPr>
      <w:spacing w:before="0" w:after="120"/>
    </w:pPr>
    <w:rPr>
      <w:sz w:val="16"/>
      <w:szCs w:val="16"/>
    </w:rPr>
  </w:style>
  <w:style w:type="paragraph" w:styleId="Subtitle">
    <w:name w:val="Subtitle"/>
    <w:basedOn w:val="Normal"/>
    <w:link w:val="Style19"/>
    <w:qFormat/>
    <w:rsid w:val="000b7323"/>
    <w:pPr>
      <w:spacing w:lineRule="auto" w:line="240" w:before="0" w:after="0"/>
      <w:jc w:val="center"/>
    </w:pPr>
    <w:rPr>
      <w:rFonts w:ascii="Times New Roman" w:hAnsi="Times New Roman" w:eastAsia="Times New Roman"/>
      <w:b/>
      <w:bCs/>
      <w:sz w:val="32"/>
      <w:szCs w:val="20"/>
    </w:rPr>
  </w:style>
  <w:style w:type="paragraph" w:styleId="BodyText2">
    <w:name w:val="Body Text 2"/>
    <w:basedOn w:val="Normal"/>
    <w:link w:val="21"/>
    <w:qFormat/>
    <w:rsid w:val="0057510f"/>
    <w:pPr>
      <w:spacing w:lineRule="auto" w:line="480" w:before="0" w:after="120"/>
    </w:pPr>
    <w:rPr/>
  </w:style>
  <w:style w:type="paragraph" w:styleId="xl66" w:customStyle="1">
    <w:name w:val="xl66"/>
    <w:basedOn w:val="Normal"/>
    <w:uiPriority w:val="99"/>
    <w:qFormat/>
    <w:rsid w:val="002a6f6b"/>
    <w:pPr>
      <w:spacing w:lineRule="auto" w:line="240" w:beforeAutospacing="1" w:afterAutospacing="1"/>
    </w:pPr>
    <w:rPr>
      <w:rFonts w:ascii="Times New Roman" w:hAnsi="Times New Roman" w:eastAsia="Times New Roman"/>
      <w:b/>
      <w:bCs/>
      <w:sz w:val="24"/>
      <w:szCs w:val="24"/>
      <w:lang w:eastAsia="ru-RU"/>
    </w:rPr>
  </w:style>
  <w:style w:type="paragraph" w:styleId="xl67" w:customStyle="1">
    <w:name w:val="xl67"/>
    <w:basedOn w:val="Normal"/>
    <w:uiPriority w:val="99"/>
    <w:qFormat/>
    <w:rsid w:val="002a6f6b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68" w:customStyle="1">
    <w:name w:val="xl68"/>
    <w:basedOn w:val="Normal"/>
    <w:uiPriority w:val="99"/>
    <w:qFormat/>
    <w:rsid w:val="002a6f6b"/>
    <w:pPr>
      <w:spacing w:lineRule="auto" w:line="240" w:beforeAutospacing="1" w:afterAutospacing="1"/>
      <w:textAlignment w:val="top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69" w:customStyle="1">
    <w:name w:val="xl69"/>
    <w:basedOn w:val="Normal"/>
    <w:uiPriority w:val="99"/>
    <w:qFormat/>
    <w:rsid w:val="002a6f6b"/>
    <w:pPr>
      <w:spacing w:lineRule="auto" w:line="240" w:beforeAutospacing="1" w:afterAutospacing="1"/>
      <w:jc w:val="right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70" w:customStyle="1">
    <w:name w:val="xl70"/>
    <w:basedOn w:val="Normal"/>
    <w:uiPriority w:val="99"/>
    <w:qFormat/>
    <w:rsid w:val="002a6f6b"/>
    <w:pPr>
      <w:spacing w:lineRule="auto" w:line="240" w:beforeAutospacing="1" w:afterAutospacing="1"/>
      <w:textAlignment w:val="center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71" w:customStyle="1">
    <w:name w:val="xl71"/>
    <w:basedOn w:val="Normal"/>
    <w:uiPriority w:val="99"/>
    <w:qFormat/>
    <w:rsid w:val="002a6f6b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72" w:customStyle="1">
    <w:name w:val="xl72"/>
    <w:basedOn w:val="Normal"/>
    <w:uiPriority w:val="99"/>
    <w:qFormat/>
    <w:rsid w:val="002a6f6b"/>
    <w:pPr>
      <w:spacing w:lineRule="auto" w:line="240" w:beforeAutospacing="1" w:afterAutospacing="1"/>
      <w:jc w:val="right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73" w:customStyle="1">
    <w:name w:val="xl73"/>
    <w:basedOn w:val="Normal"/>
    <w:uiPriority w:val="99"/>
    <w:qFormat/>
    <w:rsid w:val="002a6f6b"/>
    <w:pPr>
      <w:spacing w:lineRule="auto" w:line="240" w:beforeAutospacing="1" w:afterAutospacing="1"/>
      <w:jc w:val="right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74" w:customStyle="1">
    <w:name w:val="xl74"/>
    <w:basedOn w:val="Normal"/>
    <w:uiPriority w:val="99"/>
    <w:qFormat/>
    <w:rsid w:val="002a6f6b"/>
    <w:pPr>
      <w:spacing w:lineRule="auto" w:line="240" w:beforeAutospacing="1" w:afterAutospacing="1"/>
      <w:jc w:val="right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75" w:customStyle="1">
    <w:name w:val="xl75"/>
    <w:basedOn w:val="Normal"/>
    <w:uiPriority w:val="99"/>
    <w:qFormat/>
    <w:rsid w:val="002a6f6b"/>
    <w:pPr>
      <w:spacing w:lineRule="auto" w:line="240" w:beforeAutospacing="1" w:afterAutospacing="1"/>
      <w:jc w:val="right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76" w:customStyle="1">
    <w:name w:val="xl76"/>
    <w:basedOn w:val="Normal"/>
    <w:uiPriority w:val="99"/>
    <w:qFormat/>
    <w:rsid w:val="002a6f6b"/>
    <w:pPr>
      <w:spacing w:lineRule="auto" w:line="240" w:beforeAutospacing="1" w:afterAutospacing="1"/>
      <w:jc w:val="right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77" w:customStyle="1">
    <w:name w:val="xl77"/>
    <w:basedOn w:val="Normal"/>
    <w:uiPriority w:val="99"/>
    <w:qFormat/>
    <w:rsid w:val="002a6f6b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78" w:customStyle="1">
    <w:name w:val="xl78"/>
    <w:basedOn w:val="Normal"/>
    <w:uiPriority w:val="99"/>
    <w:qFormat/>
    <w:rsid w:val="002a6f6b"/>
    <w:pPr>
      <w:shd w:val="clear" w:color="000000" w:fill="FFFF00"/>
      <w:spacing w:lineRule="auto" w:line="240" w:beforeAutospacing="1" w:afterAutospacing="1"/>
      <w:textAlignment w:val="top"/>
    </w:pPr>
    <w:rPr>
      <w:rFonts w:ascii="Times New Roman" w:hAnsi="Times New Roman" w:eastAsia="Times New Roman"/>
      <w:b/>
      <w:bCs/>
      <w:sz w:val="24"/>
      <w:szCs w:val="24"/>
      <w:lang w:eastAsia="ru-RU"/>
    </w:rPr>
  </w:style>
  <w:style w:type="paragraph" w:styleId="xl79" w:customStyle="1">
    <w:name w:val="xl79"/>
    <w:basedOn w:val="Normal"/>
    <w:uiPriority w:val="99"/>
    <w:qFormat/>
    <w:rsid w:val="002a6f6b"/>
    <w:pPr>
      <w:spacing w:lineRule="auto" w:line="240" w:beforeAutospacing="1" w:afterAutospacing="1"/>
      <w:textAlignment w:val="center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80" w:customStyle="1">
    <w:name w:val="xl80"/>
    <w:basedOn w:val="Normal"/>
    <w:uiPriority w:val="99"/>
    <w:qFormat/>
    <w:rsid w:val="002a6f6b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81" w:customStyle="1">
    <w:name w:val="xl81"/>
    <w:basedOn w:val="Normal"/>
    <w:uiPriority w:val="99"/>
    <w:qFormat/>
    <w:rsid w:val="002a6f6b"/>
    <w:pPr>
      <w:spacing w:lineRule="auto" w:line="240" w:beforeAutospacing="1" w:afterAutospacing="1"/>
      <w:jc w:val="right"/>
    </w:pPr>
    <w:rPr>
      <w:rFonts w:ascii="Times New Roman" w:hAnsi="Times New Roman" w:eastAsia="Times New Roman"/>
      <w:b/>
      <w:bCs/>
      <w:sz w:val="24"/>
      <w:szCs w:val="24"/>
      <w:lang w:eastAsia="ru-RU"/>
    </w:rPr>
  </w:style>
  <w:style w:type="paragraph" w:styleId="xl82" w:customStyle="1">
    <w:name w:val="xl82"/>
    <w:basedOn w:val="Normal"/>
    <w:uiPriority w:val="99"/>
    <w:qFormat/>
    <w:rsid w:val="002a6f6b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83" w:customStyle="1">
    <w:name w:val="xl83"/>
    <w:basedOn w:val="Normal"/>
    <w:uiPriority w:val="99"/>
    <w:qFormat/>
    <w:rsid w:val="002a6f6b"/>
    <w:pPr>
      <w:shd w:val="clear" w:color="000000" w:fill="FFFF00"/>
      <w:spacing w:lineRule="auto" w:line="240" w:beforeAutospacing="1" w:afterAutospacing="1"/>
    </w:pPr>
    <w:rPr>
      <w:rFonts w:ascii="Times New Roman" w:hAnsi="Times New Roman" w:eastAsia="Times New Roman"/>
      <w:b/>
      <w:bCs/>
      <w:sz w:val="24"/>
      <w:szCs w:val="24"/>
      <w:lang w:eastAsia="ru-RU"/>
    </w:rPr>
  </w:style>
  <w:style w:type="paragraph" w:styleId="xl84" w:customStyle="1">
    <w:name w:val="xl84"/>
    <w:basedOn w:val="Normal"/>
    <w:uiPriority w:val="99"/>
    <w:qFormat/>
    <w:rsid w:val="002a6f6b"/>
    <w:pPr>
      <w:spacing w:lineRule="auto" w:line="240" w:beforeAutospacing="1" w:afterAutospacing="1"/>
      <w:jc w:val="right"/>
    </w:pPr>
    <w:rPr>
      <w:rFonts w:ascii="Times New Roman" w:hAnsi="Times New Roman" w:eastAsia="Times New Roman"/>
      <w:b/>
      <w:bCs/>
      <w:sz w:val="24"/>
      <w:szCs w:val="24"/>
      <w:lang w:eastAsia="ru-RU"/>
    </w:rPr>
  </w:style>
  <w:style w:type="paragraph" w:styleId="xl85" w:customStyle="1">
    <w:name w:val="xl85"/>
    <w:basedOn w:val="Normal"/>
    <w:uiPriority w:val="99"/>
    <w:qFormat/>
    <w:rsid w:val="002a6f6b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86" w:customStyle="1">
    <w:name w:val="xl86"/>
    <w:basedOn w:val="Normal"/>
    <w:uiPriority w:val="99"/>
    <w:qFormat/>
    <w:rsid w:val="002a6f6b"/>
    <w:pPr>
      <w:spacing w:lineRule="auto" w:line="240" w:beforeAutospacing="1" w:afterAutospacing="1"/>
    </w:pPr>
    <w:rPr>
      <w:rFonts w:ascii="Times New Roman" w:hAnsi="Times New Roman" w:eastAsia="Times New Roman"/>
      <w:b/>
      <w:bCs/>
      <w:sz w:val="24"/>
      <w:szCs w:val="24"/>
      <w:lang w:eastAsia="ru-RU"/>
    </w:rPr>
  </w:style>
  <w:style w:type="paragraph" w:styleId="xl87" w:customStyle="1">
    <w:name w:val="xl87"/>
    <w:basedOn w:val="Normal"/>
    <w:uiPriority w:val="99"/>
    <w:qFormat/>
    <w:rsid w:val="002a6f6b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88" w:customStyle="1">
    <w:name w:val="xl88"/>
    <w:basedOn w:val="Normal"/>
    <w:uiPriority w:val="99"/>
    <w:qFormat/>
    <w:rsid w:val="002a6f6b"/>
    <w:pPr>
      <w:spacing w:lineRule="auto" w:line="240" w:beforeAutospacing="1" w:afterAutospacing="1"/>
    </w:pPr>
    <w:rPr>
      <w:rFonts w:ascii="Times New Roman CYR" w:hAnsi="Times New Roman CYR" w:eastAsia="Times New Roman" w:cs="Times New Roman CYR"/>
      <w:lang w:eastAsia="ru-RU"/>
    </w:rPr>
  </w:style>
  <w:style w:type="paragraph" w:styleId="xl89" w:customStyle="1">
    <w:name w:val="xl89"/>
    <w:basedOn w:val="Normal"/>
    <w:uiPriority w:val="99"/>
    <w:qFormat/>
    <w:rsid w:val="002a6f6b"/>
    <w:pPr>
      <w:spacing w:lineRule="auto" w:line="240" w:beforeAutospacing="1" w:afterAutospacing="1"/>
    </w:pPr>
    <w:rPr>
      <w:rFonts w:ascii="Times New Roman CYR" w:hAnsi="Times New Roman CYR" w:eastAsia="Times New Roman" w:cs="Times New Roman CYR"/>
      <w:b/>
      <w:bCs/>
      <w:lang w:eastAsia="ru-RU"/>
    </w:rPr>
  </w:style>
  <w:style w:type="paragraph" w:styleId="xl90" w:customStyle="1">
    <w:name w:val="xl90"/>
    <w:basedOn w:val="Normal"/>
    <w:uiPriority w:val="99"/>
    <w:qFormat/>
    <w:rsid w:val="002a6f6b"/>
    <w:pPr>
      <w:spacing w:lineRule="auto" w:line="240" w:beforeAutospacing="1" w:afterAutospacing="1"/>
      <w:textAlignment w:val="top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91" w:customStyle="1">
    <w:name w:val="xl91"/>
    <w:basedOn w:val="Normal"/>
    <w:uiPriority w:val="99"/>
    <w:qFormat/>
    <w:rsid w:val="002a6f6b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92" w:customStyle="1">
    <w:name w:val="xl92"/>
    <w:basedOn w:val="Normal"/>
    <w:uiPriority w:val="99"/>
    <w:qFormat/>
    <w:rsid w:val="002a6f6b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93" w:customStyle="1">
    <w:name w:val="xl93"/>
    <w:basedOn w:val="Normal"/>
    <w:uiPriority w:val="99"/>
    <w:qFormat/>
    <w:rsid w:val="002a6f6b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94" w:customStyle="1">
    <w:name w:val="xl94"/>
    <w:basedOn w:val="Normal"/>
    <w:uiPriority w:val="99"/>
    <w:qFormat/>
    <w:rsid w:val="002a6f6b"/>
    <w:pPr>
      <w:spacing w:lineRule="auto" w:line="240" w:beforeAutospacing="1" w:afterAutospacing="1"/>
      <w:jc w:val="right"/>
    </w:pPr>
    <w:rPr>
      <w:rFonts w:ascii="Times New Roman" w:hAnsi="Times New Roman" w:eastAsia="Times New Roman"/>
      <w:b/>
      <w:bCs/>
      <w:sz w:val="24"/>
      <w:szCs w:val="24"/>
      <w:lang w:eastAsia="ru-RU"/>
    </w:rPr>
  </w:style>
  <w:style w:type="paragraph" w:styleId="xl95" w:customStyle="1">
    <w:name w:val="xl95"/>
    <w:basedOn w:val="Normal"/>
    <w:uiPriority w:val="99"/>
    <w:qFormat/>
    <w:rsid w:val="002a6f6b"/>
    <w:pPr>
      <w:spacing w:lineRule="auto" w:line="240" w:beforeAutospacing="1" w:afterAutospacing="1"/>
      <w:jc w:val="right"/>
    </w:pPr>
    <w:rPr>
      <w:rFonts w:ascii="Times New Roman" w:hAnsi="Times New Roman" w:eastAsia="Times New Roman"/>
      <w:b/>
      <w:bCs/>
      <w:sz w:val="24"/>
      <w:szCs w:val="24"/>
      <w:lang w:eastAsia="ru-RU"/>
    </w:rPr>
  </w:style>
  <w:style w:type="paragraph" w:styleId="xl96" w:customStyle="1">
    <w:name w:val="xl96"/>
    <w:basedOn w:val="Normal"/>
    <w:uiPriority w:val="99"/>
    <w:qFormat/>
    <w:rsid w:val="002a6f6b"/>
    <w:pPr>
      <w:shd w:val="clear" w:color="000000" w:fill="FFFF00"/>
      <w:spacing w:lineRule="auto" w:line="240" w:beforeAutospacing="1" w:afterAutospacing="1"/>
      <w:jc w:val="right"/>
    </w:pPr>
    <w:rPr>
      <w:rFonts w:ascii="Times New Roman" w:hAnsi="Times New Roman" w:eastAsia="Times New Roman"/>
      <w:b/>
      <w:bCs/>
      <w:sz w:val="24"/>
      <w:szCs w:val="24"/>
      <w:lang w:eastAsia="ru-RU"/>
    </w:rPr>
  </w:style>
  <w:style w:type="paragraph" w:styleId="xl97" w:customStyle="1">
    <w:name w:val="xl97"/>
    <w:basedOn w:val="Normal"/>
    <w:uiPriority w:val="99"/>
    <w:qFormat/>
    <w:rsid w:val="002a6f6b"/>
    <w:pPr>
      <w:shd w:val="clear" w:color="000000" w:fill="FFFF00"/>
      <w:spacing w:lineRule="auto" w:line="240" w:beforeAutospacing="1" w:afterAutospacing="1"/>
      <w:jc w:val="right"/>
    </w:pPr>
    <w:rPr>
      <w:rFonts w:ascii="Times New Roman" w:hAnsi="Times New Roman" w:eastAsia="Times New Roman"/>
      <w:b/>
      <w:bCs/>
      <w:sz w:val="24"/>
      <w:szCs w:val="24"/>
      <w:lang w:eastAsia="ru-RU"/>
    </w:rPr>
  </w:style>
  <w:style w:type="paragraph" w:styleId="xl98" w:customStyle="1">
    <w:name w:val="xl98"/>
    <w:basedOn w:val="Normal"/>
    <w:uiPriority w:val="99"/>
    <w:qFormat/>
    <w:rsid w:val="002a6f6b"/>
    <w:pPr>
      <w:spacing w:lineRule="auto" w:line="240" w:beforeAutospacing="1" w:afterAutospacing="1"/>
    </w:pPr>
    <w:rPr>
      <w:rFonts w:ascii="Arial" w:hAnsi="Arial" w:eastAsia="Times New Roman" w:cs="Arial"/>
      <w:i/>
      <w:iCs/>
      <w:sz w:val="24"/>
      <w:szCs w:val="24"/>
      <w:lang w:eastAsia="ru-RU"/>
    </w:rPr>
  </w:style>
  <w:style w:type="paragraph" w:styleId="xl99" w:customStyle="1">
    <w:name w:val="xl99"/>
    <w:basedOn w:val="Normal"/>
    <w:uiPriority w:val="99"/>
    <w:qFormat/>
    <w:rsid w:val="002a6f6b"/>
    <w:pPr>
      <w:spacing w:lineRule="auto" w:line="240" w:beforeAutospacing="1" w:afterAutospacing="1"/>
    </w:pPr>
    <w:rPr>
      <w:rFonts w:ascii="Times New Roman" w:hAnsi="Times New Roman" w:eastAsia="Times New Roman"/>
      <w:i/>
      <w:iCs/>
      <w:sz w:val="24"/>
      <w:szCs w:val="24"/>
      <w:lang w:eastAsia="ru-RU"/>
    </w:rPr>
  </w:style>
  <w:style w:type="paragraph" w:styleId="xl100" w:customStyle="1">
    <w:name w:val="xl100"/>
    <w:basedOn w:val="Normal"/>
    <w:uiPriority w:val="99"/>
    <w:qFormat/>
    <w:rsid w:val="002a6f6b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01" w:customStyle="1">
    <w:name w:val="xl101"/>
    <w:basedOn w:val="Normal"/>
    <w:uiPriority w:val="99"/>
    <w:qFormat/>
    <w:rsid w:val="002a6f6b"/>
    <w:pPr>
      <w:spacing w:lineRule="auto" w:line="240" w:beforeAutospacing="1" w:afterAutospacing="1"/>
      <w:jc w:val="right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02" w:customStyle="1">
    <w:name w:val="xl102"/>
    <w:basedOn w:val="Normal"/>
    <w:uiPriority w:val="99"/>
    <w:qFormat/>
    <w:rsid w:val="002a6f6b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03" w:customStyle="1">
    <w:name w:val="xl103"/>
    <w:basedOn w:val="Normal"/>
    <w:uiPriority w:val="99"/>
    <w:qFormat/>
    <w:rsid w:val="002a6f6b"/>
    <w:pPr>
      <w:spacing w:lineRule="auto" w:line="240" w:beforeAutospacing="1" w:afterAutospacing="1"/>
    </w:pPr>
    <w:rPr>
      <w:rFonts w:ascii="Times New Roman" w:hAnsi="Times New Roman" w:eastAsia="Times New Roman"/>
      <w:b/>
      <w:bCs/>
      <w:sz w:val="24"/>
      <w:szCs w:val="24"/>
      <w:lang w:eastAsia="ru-RU"/>
    </w:rPr>
  </w:style>
  <w:style w:type="paragraph" w:styleId="xl104" w:customStyle="1">
    <w:name w:val="xl104"/>
    <w:basedOn w:val="Normal"/>
    <w:uiPriority w:val="99"/>
    <w:qFormat/>
    <w:rsid w:val="002a6f6b"/>
    <w:pPr>
      <w:spacing w:lineRule="auto" w:line="240" w:beforeAutospacing="1" w:afterAutospacing="1"/>
    </w:pPr>
    <w:rPr>
      <w:rFonts w:ascii="Arial CYR" w:hAnsi="Arial CYR" w:eastAsia="Times New Roman" w:cs="Arial CYR"/>
      <w:i/>
      <w:iCs/>
      <w:sz w:val="24"/>
      <w:szCs w:val="24"/>
      <w:lang w:eastAsia="ru-RU"/>
    </w:rPr>
  </w:style>
  <w:style w:type="paragraph" w:styleId="xl105" w:customStyle="1">
    <w:name w:val="xl105"/>
    <w:basedOn w:val="Normal"/>
    <w:uiPriority w:val="99"/>
    <w:qFormat/>
    <w:rsid w:val="002a6f6b"/>
    <w:pPr>
      <w:spacing w:lineRule="auto" w:line="240" w:beforeAutospacing="1" w:afterAutospacing="1"/>
      <w:textAlignment w:val="top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06" w:customStyle="1">
    <w:name w:val="xl106"/>
    <w:basedOn w:val="Normal"/>
    <w:uiPriority w:val="99"/>
    <w:qFormat/>
    <w:rsid w:val="002a6f6b"/>
    <w:pPr>
      <w:spacing w:lineRule="auto" w:line="240" w:beforeAutospacing="1" w:afterAutospacing="1"/>
    </w:pPr>
    <w:rPr>
      <w:rFonts w:ascii="Times New Roman" w:hAnsi="Times New Roman" w:eastAsia="Times New Roman"/>
      <w:b/>
      <w:bCs/>
      <w:sz w:val="24"/>
      <w:szCs w:val="24"/>
      <w:lang w:eastAsia="ru-RU"/>
    </w:rPr>
  </w:style>
  <w:style w:type="paragraph" w:styleId="xl107" w:customStyle="1">
    <w:name w:val="xl107"/>
    <w:basedOn w:val="Normal"/>
    <w:uiPriority w:val="99"/>
    <w:qFormat/>
    <w:rsid w:val="002a6f6b"/>
    <w:pPr>
      <w:spacing w:lineRule="auto" w:line="240" w:beforeAutospacing="1" w:afterAutospacing="1"/>
    </w:pPr>
    <w:rPr>
      <w:rFonts w:ascii="Times New Roman" w:hAnsi="Times New Roman" w:eastAsia="Times New Roman"/>
      <w:color w:val="FF0000"/>
      <w:sz w:val="24"/>
      <w:szCs w:val="24"/>
      <w:lang w:eastAsia="ru-RU"/>
    </w:rPr>
  </w:style>
  <w:style w:type="paragraph" w:styleId="xl108" w:customStyle="1">
    <w:name w:val="xl108"/>
    <w:basedOn w:val="Normal"/>
    <w:uiPriority w:val="99"/>
    <w:qFormat/>
    <w:rsid w:val="002a6f6b"/>
    <w:pPr>
      <w:spacing w:lineRule="auto" w:line="240" w:beforeAutospacing="1" w:afterAutospacing="1"/>
      <w:jc w:val="right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09" w:customStyle="1">
    <w:name w:val="xl109"/>
    <w:basedOn w:val="Normal"/>
    <w:uiPriority w:val="99"/>
    <w:qFormat/>
    <w:rsid w:val="002a6f6b"/>
    <w:pPr>
      <w:spacing w:lineRule="auto" w:line="240" w:beforeAutospacing="1" w:afterAutospacing="1"/>
      <w:jc w:val="center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10" w:customStyle="1">
    <w:name w:val="xl110"/>
    <w:basedOn w:val="Normal"/>
    <w:uiPriority w:val="99"/>
    <w:qFormat/>
    <w:rsid w:val="002a6f6b"/>
    <w:pPr>
      <w:spacing w:lineRule="auto" w:line="240" w:beforeAutospacing="1" w:afterAutospacing="1"/>
      <w:textAlignment w:val="top"/>
    </w:pPr>
    <w:rPr>
      <w:rFonts w:ascii="Times New Roman" w:hAnsi="Times New Roman" w:eastAsia="Times New Roman"/>
      <w:b/>
      <w:bCs/>
      <w:sz w:val="24"/>
      <w:szCs w:val="24"/>
      <w:lang w:eastAsia="ru-RU"/>
    </w:rPr>
  </w:style>
  <w:style w:type="paragraph" w:styleId="xl111" w:customStyle="1">
    <w:name w:val="xl111"/>
    <w:basedOn w:val="Normal"/>
    <w:uiPriority w:val="99"/>
    <w:qFormat/>
    <w:rsid w:val="002a6f6b"/>
    <w:pPr>
      <w:shd w:val="clear" w:color="000000" w:fill="F2DDDC"/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12" w:customStyle="1">
    <w:name w:val="xl112"/>
    <w:basedOn w:val="Normal"/>
    <w:uiPriority w:val="99"/>
    <w:qFormat/>
    <w:rsid w:val="002a6f6b"/>
    <w:pPr>
      <w:shd w:val="clear" w:color="000000" w:fill="F2DDDC"/>
      <w:spacing w:lineRule="auto" w:line="240" w:beforeAutospacing="1" w:afterAutospacing="1"/>
      <w:jc w:val="right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13" w:customStyle="1">
    <w:name w:val="xl113"/>
    <w:basedOn w:val="Normal"/>
    <w:uiPriority w:val="99"/>
    <w:qFormat/>
    <w:rsid w:val="002a6f6b"/>
    <w:pPr>
      <w:shd w:val="clear" w:color="000000" w:fill="F2DDDC"/>
      <w:spacing w:lineRule="auto" w:line="240" w:beforeAutospacing="1" w:afterAutospacing="1"/>
      <w:jc w:val="right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14" w:customStyle="1">
    <w:name w:val="xl114"/>
    <w:basedOn w:val="Normal"/>
    <w:uiPriority w:val="99"/>
    <w:qFormat/>
    <w:rsid w:val="002a6f6b"/>
    <w:pPr>
      <w:shd w:val="clear" w:color="000000" w:fill="FFFF00"/>
      <w:spacing w:lineRule="auto" w:line="240" w:beforeAutospacing="1" w:afterAutospacing="1"/>
      <w:jc w:val="right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15" w:customStyle="1">
    <w:name w:val="xl115"/>
    <w:basedOn w:val="Normal"/>
    <w:uiPriority w:val="99"/>
    <w:qFormat/>
    <w:rsid w:val="002a6f6b"/>
    <w:pPr>
      <w:shd w:val="clear" w:color="000000" w:fill="D99795"/>
      <w:spacing w:lineRule="auto" w:line="240" w:beforeAutospacing="1" w:afterAutospacing="1"/>
      <w:jc w:val="right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16" w:customStyle="1">
    <w:name w:val="xl116"/>
    <w:basedOn w:val="Normal"/>
    <w:uiPriority w:val="99"/>
    <w:qFormat/>
    <w:rsid w:val="002a6f6b"/>
    <w:pPr>
      <w:shd w:val="clear" w:color="000000" w:fill="FFFF00"/>
      <w:spacing w:lineRule="auto" w:line="240" w:beforeAutospacing="1" w:afterAutospacing="1"/>
      <w:jc w:val="right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17" w:customStyle="1">
    <w:name w:val="xl117"/>
    <w:basedOn w:val="Normal"/>
    <w:uiPriority w:val="99"/>
    <w:qFormat/>
    <w:rsid w:val="002a6f6b"/>
    <w:pPr>
      <w:shd w:val="clear" w:color="000000" w:fill="DDD9C3"/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18" w:customStyle="1">
    <w:name w:val="xl118"/>
    <w:basedOn w:val="Normal"/>
    <w:uiPriority w:val="99"/>
    <w:qFormat/>
    <w:rsid w:val="002a6f6b"/>
    <w:pPr>
      <w:shd w:val="clear" w:color="000000" w:fill="DDD9C3"/>
      <w:spacing w:lineRule="auto" w:line="240" w:beforeAutospacing="1" w:afterAutospacing="1"/>
      <w:jc w:val="right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19" w:customStyle="1">
    <w:name w:val="xl119"/>
    <w:basedOn w:val="Normal"/>
    <w:uiPriority w:val="99"/>
    <w:qFormat/>
    <w:rsid w:val="002a6f6b"/>
    <w:pPr>
      <w:shd w:val="clear" w:color="000000" w:fill="DDD9C3"/>
      <w:spacing w:lineRule="auto" w:line="240" w:beforeAutospacing="1" w:afterAutospacing="1"/>
      <w:jc w:val="right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20" w:customStyle="1">
    <w:name w:val="xl120"/>
    <w:basedOn w:val="Normal"/>
    <w:uiPriority w:val="99"/>
    <w:qFormat/>
    <w:rsid w:val="002a6f6b"/>
    <w:pPr>
      <w:shd w:val="clear" w:color="000000" w:fill="DDD9C3"/>
      <w:spacing w:lineRule="auto" w:line="240" w:beforeAutospacing="1" w:afterAutospacing="1"/>
      <w:jc w:val="right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21" w:customStyle="1">
    <w:name w:val="xl121"/>
    <w:basedOn w:val="Normal"/>
    <w:uiPriority w:val="99"/>
    <w:qFormat/>
    <w:rsid w:val="002a6f6b"/>
    <w:pPr>
      <w:spacing w:lineRule="auto" w:line="240" w:beforeAutospacing="1" w:afterAutospacing="1"/>
      <w:textAlignment w:val="top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22" w:customStyle="1">
    <w:name w:val="xl122"/>
    <w:basedOn w:val="Normal"/>
    <w:uiPriority w:val="99"/>
    <w:qFormat/>
    <w:rsid w:val="002a6f6b"/>
    <w:pPr>
      <w:shd w:val="clear" w:color="000000" w:fill="E5E0EC"/>
      <w:spacing w:lineRule="auto" w:line="240" w:beforeAutospacing="1" w:afterAutospacing="1"/>
      <w:jc w:val="right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23" w:customStyle="1">
    <w:name w:val="xl123"/>
    <w:basedOn w:val="Normal"/>
    <w:uiPriority w:val="99"/>
    <w:qFormat/>
    <w:rsid w:val="002a6f6b"/>
    <w:pPr>
      <w:shd w:val="clear" w:color="000000" w:fill="E5E0EC"/>
      <w:spacing w:lineRule="auto" w:line="240" w:beforeAutospacing="1" w:afterAutospacing="1"/>
      <w:jc w:val="right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24" w:customStyle="1">
    <w:name w:val="xl124"/>
    <w:basedOn w:val="Normal"/>
    <w:uiPriority w:val="99"/>
    <w:qFormat/>
    <w:rsid w:val="002a6f6b"/>
    <w:pPr>
      <w:shd w:val="clear" w:color="000000" w:fill="E5E0EC"/>
      <w:spacing w:lineRule="auto" w:line="240" w:beforeAutospacing="1" w:afterAutospacing="1"/>
      <w:jc w:val="right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25" w:customStyle="1">
    <w:name w:val="xl125"/>
    <w:basedOn w:val="Normal"/>
    <w:uiPriority w:val="99"/>
    <w:qFormat/>
    <w:rsid w:val="002a6f6b"/>
    <w:pPr>
      <w:shd w:val="clear" w:color="000000" w:fill="E5E0EC"/>
      <w:spacing w:lineRule="auto" w:line="240" w:beforeAutospacing="1" w:afterAutospacing="1"/>
      <w:jc w:val="right"/>
    </w:pPr>
    <w:rPr>
      <w:rFonts w:ascii="Times New Roman" w:hAnsi="Times New Roman" w:eastAsia="Times New Roman"/>
      <w:b/>
      <w:bCs/>
      <w:sz w:val="24"/>
      <w:szCs w:val="24"/>
      <w:lang w:eastAsia="ru-RU"/>
    </w:rPr>
  </w:style>
  <w:style w:type="paragraph" w:styleId="xl126" w:customStyle="1">
    <w:name w:val="xl126"/>
    <w:basedOn w:val="Normal"/>
    <w:uiPriority w:val="99"/>
    <w:qFormat/>
    <w:rsid w:val="002a6f6b"/>
    <w:pPr>
      <w:shd w:val="clear" w:color="000000" w:fill="B2A1C7"/>
      <w:spacing w:lineRule="auto" w:line="240" w:beforeAutospacing="1" w:afterAutospacing="1"/>
      <w:jc w:val="right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27" w:customStyle="1">
    <w:name w:val="xl127"/>
    <w:basedOn w:val="Normal"/>
    <w:uiPriority w:val="99"/>
    <w:qFormat/>
    <w:rsid w:val="002a6f6b"/>
    <w:pPr>
      <w:shd w:val="clear" w:color="000000" w:fill="E5E0EC"/>
      <w:spacing w:lineRule="auto" w:line="240" w:beforeAutospacing="1" w:afterAutospacing="1"/>
      <w:jc w:val="right"/>
    </w:pPr>
    <w:rPr>
      <w:rFonts w:ascii="Times New Roman" w:hAnsi="Times New Roman" w:eastAsia="Times New Roman"/>
      <w:b/>
      <w:bCs/>
      <w:sz w:val="24"/>
      <w:szCs w:val="24"/>
      <w:lang w:eastAsia="ru-RU"/>
    </w:rPr>
  </w:style>
  <w:style w:type="paragraph" w:styleId="xl128" w:customStyle="1">
    <w:name w:val="xl128"/>
    <w:basedOn w:val="Normal"/>
    <w:uiPriority w:val="99"/>
    <w:qFormat/>
    <w:rsid w:val="002a6f6b"/>
    <w:pPr>
      <w:shd w:val="clear" w:color="000000" w:fill="E5E0EC"/>
      <w:spacing w:lineRule="auto" w:line="240" w:beforeAutospacing="1" w:afterAutospacing="1"/>
      <w:jc w:val="right"/>
    </w:pPr>
    <w:rPr>
      <w:rFonts w:ascii="Times New Roman" w:hAnsi="Times New Roman" w:eastAsia="Times New Roman"/>
      <w:b/>
      <w:bCs/>
      <w:sz w:val="24"/>
      <w:szCs w:val="24"/>
      <w:lang w:eastAsia="ru-RU"/>
    </w:rPr>
  </w:style>
  <w:style w:type="paragraph" w:styleId="xl129" w:customStyle="1">
    <w:name w:val="xl129"/>
    <w:basedOn w:val="Normal"/>
    <w:uiPriority w:val="99"/>
    <w:qFormat/>
    <w:rsid w:val="002a6f6b"/>
    <w:pPr>
      <w:spacing w:lineRule="auto" w:line="240" w:beforeAutospacing="1" w:afterAutospacing="1"/>
      <w:textAlignment w:val="center"/>
    </w:pPr>
    <w:rPr>
      <w:rFonts w:ascii="Times New Roman" w:hAnsi="Times New Roman" w:eastAsia="Times New Roman"/>
      <w:b/>
      <w:bCs/>
      <w:sz w:val="24"/>
      <w:szCs w:val="24"/>
      <w:lang w:eastAsia="ru-RU"/>
    </w:rPr>
  </w:style>
  <w:style w:type="paragraph" w:styleId="xl130" w:customStyle="1">
    <w:name w:val="xl130"/>
    <w:basedOn w:val="Normal"/>
    <w:uiPriority w:val="99"/>
    <w:qFormat/>
    <w:rsid w:val="002a6f6b"/>
    <w:pPr>
      <w:spacing w:lineRule="auto" w:line="240" w:beforeAutospacing="1" w:afterAutospacing="1"/>
      <w:jc w:val="right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31" w:customStyle="1">
    <w:name w:val="xl131"/>
    <w:basedOn w:val="Normal"/>
    <w:uiPriority w:val="99"/>
    <w:qFormat/>
    <w:rsid w:val="002a6f6b"/>
    <w:pPr>
      <w:shd w:val="clear" w:color="000000" w:fill="FFCCFF"/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32" w:customStyle="1">
    <w:name w:val="xl132"/>
    <w:basedOn w:val="Normal"/>
    <w:uiPriority w:val="99"/>
    <w:qFormat/>
    <w:rsid w:val="002a6f6b"/>
    <w:pPr>
      <w:shd w:val="clear" w:color="000000" w:fill="FFCCFF"/>
      <w:spacing w:lineRule="auto" w:line="240" w:beforeAutospacing="1" w:afterAutospacing="1"/>
      <w:jc w:val="right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33" w:customStyle="1">
    <w:name w:val="xl133"/>
    <w:basedOn w:val="Normal"/>
    <w:uiPriority w:val="99"/>
    <w:qFormat/>
    <w:rsid w:val="002a6f6b"/>
    <w:pPr>
      <w:shd w:val="clear" w:color="000000" w:fill="FFCCFF"/>
      <w:spacing w:lineRule="auto" w:line="240" w:beforeAutospacing="1" w:afterAutospacing="1"/>
      <w:jc w:val="right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34" w:customStyle="1">
    <w:name w:val="xl134"/>
    <w:basedOn w:val="Normal"/>
    <w:uiPriority w:val="99"/>
    <w:qFormat/>
    <w:rsid w:val="002a6f6b"/>
    <w:pPr>
      <w:shd w:val="clear" w:color="000000" w:fill="FFCCFF"/>
      <w:spacing w:lineRule="auto" w:line="240" w:beforeAutospacing="1" w:afterAutospacing="1"/>
      <w:jc w:val="right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35" w:customStyle="1">
    <w:name w:val="xl135"/>
    <w:basedOn w:val="Normal"/>
    <w:uiPriority w:val="99"/>
    <w:qFormat/>
    <w:rsid w:val="002a6f6b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36" w:customStyle="1">
    <w:name w:val="xl136"/>
    <w:basedOn w:val="Normal"/>
    <w:uiPriority w:val="99"/>
    <w:qFormat/>
    <w:rsid w:val="002a6f6b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lineRule="auto" w:line="240" w:beforeAutospacing="1" w:afterAutospacing="1"/>
      <w:textAlignment w:val="center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37" w:customStyle="1">
    <w:name w:val="xl137"/>
    <w:basedOn w:val="Normal"/>
    <w:uiPriority w:val="99"/>
    <w:qFormat/>
    <w:rsid w:val="002a6f6b"/>
    <w:pPr>
      <w:shd w:val="clear" w:color="000000" w:fill="FFCCFF"/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38" w:customStyle="1">
    <w:name w:val="xl138"/>
    <w:basedOn w:val="Normal"/>
    <w:uiPriority w:val="99"/>
    <w:qFormat/>
    <w:rsid w:val="002a6f6b"/>
    <w:pPr>
      <w:shd w:val="clear" w:color="000000" w:fill="FFCCFF"/>
      <w:spacing w:lineRule="auto" w:line="240" w:beforeAutospacing="1" w:afterAutospacing="1"/>
    </w:pPr>
    <w:rPr>
      <w:rFonts w:ascii="Times New Roman" w:hAnsi="Times New Roman" w:eastAsia="Times New Roman"/>
      <w:b/>
      <w:bCs/>
      <w:sz w:val="24"/>
      <w:szCs w:val="24"/>
      <w:lang w:eastAsia="ru-RU"/>
    </w:rPr>
  </w:style>
  <w:style w:type="paragraph" w:styleId="xl139" w:customStyle="1">
    <w:name w:val="xl139"/>
    <w:basedOn w:val="Normal"/>
    <w:uiPriority w:val="99"/>
    <w:qFormat/>
    <w:rsid w:val="002a6f6b"/>
    <w:pPr>
      <w:shd w:val="clear" w:color="000000" w:fill="FFCCFF"/>
      <w:spacing w:lineRule="auto" w:line="240" w:beforeAutospacing="1" w:afterAutospacing="1"/>
      <w:jc w:val="right"/>
    </w:pPr>
    <w:rPr>
      <w:rFonts w:ascii="Times New Roman" w:hAnsi="Times New Roman" w:eastAsia="Times New Roman"/>
      <w:b/>
      <w:bCs/>
      <w:sz w:val="24"/>
      <w:szCs w:val="24"/>
      <w:lang w:eastAsia="ru-RU"/>
    </w:rPr>
  </w:style>
  <w:style w:type="paragraph" w:styleId="xl140" w:customStyle="1">
    <w:name w:val="xl140"/>
    <w:basedOn w:val="Normal"/>
    <w:uiPriority w:val="99"/>
    <w:qFormat/>
    <w:rsid w:val="002a6f6b"/>
    <w:pPr>
      <w:shd w:val="clear" w:color="000000" w:fill="FFCCFF"/>
      <w:spacing w:lineRule="auto" w:line="240" w:beforeAutospacing="1" w:afterAutospacing="1"/>
      <w:jc w:val="right"/>
    </w:pPr>
    <w:rPr>
      <w:rFonts w:ascii="Times New Roman" w:hAnsi="Times New Roman" w:eastAsia="Times New Roman"/>
      <w:b/>
      <w:bCs/>
      <w:sz w:val="24"/>
      <w:szCs w:val="24"/>
      <w:lang w:eastAsia="ru-RU"/>
    </w:rPr>
  </w:style>
  <w:style w:type="paragraph" w:styleId="xl141" w:customStyle="1">
    <w:name w:val="xl141"/>
    <w:basedOn w:val="Normal"/>
    <w:uiPriority w:val="99"/>
    <w:qFormat/>
    <w:rsid w:val="002a6f6b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42" w:customStyle="1">
    <w:name w:val="xl142"/>
    <w:basedOn w:val="Normal"/>
    <w:uiPriority w:val="99"/>
    <w:qFormat/>
    <w:rsid w:val="002a6f6b"/>
    <w:pPr>
      <w:spacing w:lineRule="auto" w:line="240" w:beforeAutospacing="1" w:afterAutospacing="1"/>
      <w:jc w:val="right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43" w:customStyle="1">
    <w:name w:val="xl143"/>
    <w:basedOn w:val="Normal"/>
    <w:uiPriority w:val="99"/>
    <w:qFormat/>
    <w:rsid w:val="002a6f6b"/>
    <w:pPr>
      <w:spacing w:lineRule="auto" w:line="240" w:beforeAutospacing="1" w:afterAutospacing="1"/>
      <w:jc w:val="right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44" w:customStyle="1">
    <w:name w:val="xl144"/>
    <w:basedOn w:val="Normal"/>
    <w:uiPriority w:val="99"/>
    <w:qFormat/>
    <w:rsid w:val="002a6f6b"/>
    <w:pPr>
      <w:shd w:val="clear" w:color="000000" w:fill="FFCCFF"/>
      <w:spacing w:lineRule="auto" w:line="240" w:beforeAutospacing="1" w:afterAutospacing="1"/>
      <w:textAlignment w:val="top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45" w:customStyle="1">
    <w:name w:val="xl145"/>
    <w:basedOn w:val="Normal"/>
    <w:uiPriority w:val="99"/>
    <w:qFormat/>
    <w:rsid w:val="002a6f6b"/>
    <w:pPr>
      <w:spacing w:lineRule="auto" w:line="240" w:beforeAutospacing="1" w:afterAutospacing="1"/>
      <w:jc w:val="right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46" w:customStyle="1">
    <w:name w:val="xl146"/>
    <w:basedOn w:val="Normal"/>
    <w:uiPriority w:val="99"/>
    <w:qFormat/>
    <w:rsid w:val="002a6f6b"/>
    <w:pPr>
      <w:shd w:val="clear" w:color="000000" w:fill="92D050"/>
      <w:spacing w:lineRule="auto" w:line="240" w:beforeAutospacing="1" w:afterAutospacing="1"/>
      <w:jc w:val="right"/>
    </w:pPr>
    <w:rPr>
      <w:rFonts w:ascii="Times New Roman" w:hAnsi="Times New Roman" w:eastAsia="Times New Roman"/>
      <w:b/>
      <w:bCs/>
      <w:sz w:val="24"/>
      <w:szCs w:val="24"/>
      <w:lang w:eastAsia="ru-RU"/>
    </w:rPr>
  </w:style>
  <w:style w:type="paragraph" w:styleId="xl147" w:customStyle="1">
    <w:name w:val="xl147"/>
    <w:basedOn w:val="Normal"/>
    <w:uiPriority w:val="99"/>
    <w:qFormat/>
    <w:rsid w:val="002a6f6b"/>
    <w:pPr>
      <w:shd w:val="clear" w:color="000000" w:fill="92D050"/>
      <w:spacing w:lineRule="auto" w:line="240" w:beforeAutospacing="1" w:afterAutospacing="1"/>
      <w:jc w:val="right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48" w:customStyle="1">
    <w:name w:val="xl148"/>
    <w:basedOn w:val="Normal"/>
    <w:uiPriority w:val="99"/>
    <w:qFormat/>
    <w:rsid w:val="002a6f6b"/>
    <w:pPr>
      <w:shd w:val="clear" w:color="000000" w:fill="92D050"/>
      <w:spacing w:lineRule="auto" w:line="240" w:beforeAutospacing="1" w:afterAutospacing="1"/>
      <w:jc w:val="right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49" w:customStyle="1">
    <w:name w:val="xl149"/>
    <w:basedOn w:val="Normal"/>
    <w:uiPriority w:val="99"/>
    <w:qFormat/>
    <w:rsid w:val="002a6f6b"/>
    <w:pPr>
      <w:spacing w:lineRule="auto" w:line="240" w:beforeAutospacing="1" w:afterAutospacing="1"/>
    </w:pPr>
    <w:rPr>
      <w:rFonts w:ascii="Times New Roman" w:hAnsi="Times New Roman" w:eastAsia="Times New Roman"/>
      <w:sz w:val="26"/>
      <w:szCs w:val="26"/>
      <w:lang w:eastAsia="ru-RU"/>
    </w:rPr>
  </w:style>
  <w:style w:type="paragraph" w:styleId="xl150" w:customStyle="1">
    <w:name w:val="xl150"/>
    <w:basedOn w:val="Normal"/>
    <w:uiPriority w:val="99"/>
    <w:qFormat/>
    <w:rsid w:val="002a6f6b"/>
    <w:pPr>
      <w:spacing w:lineRule="auto" w:line="240" w:beforeAutospacing="1" w:afterAutospacing="1"/>
      <w:jc w:val="right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51" w:customStyle="1">
    <w:name w:val="xl151"/>
    <w:basedOn w:val="Normal"/>
    <w:uiPriority w:val="99"/>
    <w:qFormat/>
    <w:rsid w:val="002a6f6b"/>
    <w:pPr>
      <w:shd w:val="clear" w:color="000000" w:fill="CC99FF"/>
      <w:spacing w:lineRule="auto" w:line="240" w:beforeAutospacing="1" w:afterAutospacing="1"/>
      <w:jc w:val="right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52" w:customStyle="1">
    <w:name w:val="xl152"/>
    <w:basedOn w:val="Normal"/>
    <w:uiPriority w:val="99"/>
    <w:qFormat/>
    <w:rsid w:val="002a6f6b"/>
    <w:pPr>
      <w:spacing w:lineRule="auto" w:line="240" w:beforeAutospacing="1" w:afterAutospacing="1"/>
      <w:jc w:val="center"/>
      <w:textAlignment w:val="top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53" w:customStyle="1">
    <w:name w:val="xl153"/>
    <w:basedOn w:val="Normal"/>
    <w:uiPriority w:val="99"/>
    <w:qFormat/>
    <w:rsid w:val="002a6f6b"/>
    <w:pPr>
      <w:spacing w:lineRule="auto" w:line="240" w:beforeAutospacing="1" w:afterAutospacing="1"/>
      <w:jc w:val="center"/>
      <w:textAlignment w:val="top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54" w:customStyle="1">
    <w:name w:val="xl154"/>
    <w:basedOn w:val="Normal"/>
    <w:uiPriority w:val="99"/>
    <w:qFormat/>
    <w:rsid w:val="002a6f6b"/>
    <w:pPr>
      <w:shd w:val="clear" w:color="000000" w:fill="FF0000"/>
      <w:spacing w:lineRule="auto" w:line="240" w:beforeAutospacing="1" w:afterAutospacing="1"/>
      <w:jc w:val="right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55" w:customStyle="1">
    <w:name w:val="xl155"/>
    <w:basedOn w:val="Normal"/>
    <w:uiPriority w:val="99"/>
    <w:qFormat/>
    <w:rsid w:val="002a6f6b"/>
    <w:pPr>
      <w:shd w:val="clear" w:color="000000" w:fill="CC99FF"/>
      <w:spacing w:lineRule="auto" w:line="240" w:beforeAutospacing="1" w:afterAutospacing="1"/>
      <w:jc w:val="right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56" w:customStyle="1">
    <w:name w:val="xl156"/>
    <w:basedOn w:val="Normal"/>
    <w:uiPriority w:val="99"/>
    <w:qFormat/>
    <w:rsid w:val="002a6f6b"/>
    <w:pPr>
      <w:shd w:val="clear" w:color="000000" w:fill="92D050"/>
      <w:spacing w:lineRule="auto" w:line="240" w:beforeAutospacing="1" w:afterAutospacing="1"/>
      <w:jc w:val="right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57" w:customStyle="1">
    <w:name w:val="xl157"/>
    <w:basedOn w:val="Normal"/>
    <w:uiPriority w:val="99"/>
    <w:qFormat/>
    <w:rsid w:val="002a6f6b"/>
    <w:pPr>
      <w:shd w:val="clear" w:color="000000" w:fill="8DB4E3"/>
      <w:spacing w:lineRule="auto" w:line="240" w:beforeAutospacing="1" w:afterAutospacing="1"/>
      <w:jc w:val="right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58" w:customStyle="1">
    <w:name w:val="xl158"/>
    <w:basedOn w:val="Normal"/>
    <w:uiPriority w:val="99"/>
    <w:qFormat/>
    <w:rsid w:val="002a6f6b"/>
    <w:pPr>
      <w:shd w:val="clear" w:color="000000" w:fill="92D050"/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59" w:customStyle="1">
    <w:name w:val="xl159"/>
    <w:basedOn w:val="Normal"/>
    <w:uiPriority w:val="99"/>
    <w:qFormat/>
    <w:rsid w:val="002a6f6b"/>
    <w:pPr>
      <w:shd w:val="clear" w:color="000000" w:fill="E6B9B8"/>
      <w:spacing w:lineRule="auto" w:line="240" w:beforeAutospacing="1" w:afterAutospacing="1"/>
      <w:jc w:val="right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60" w:customStyle="1">
    <w:name w:val="xl160"/>
    <w:basedOn w:val="Normal"/>
    <w:uiPriority w:val="99"/>
    <w:qFormat/>
    <w:rsid w:val="002a6f6b"/>
    <w:pPr>
      <w:shd w:val="clear" w:color="000000" w:fill="93CDDD"/>
      <w:spacing w:lineRule="auto" w:line="240" w:beforeAutospacing="1" w:afterAutospacing="1"/>
      <w:jc w:val="right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61" w:customStyle="1">
    <w:name w:val="xl161"/>
    <w:basedOn w:val="Normal"/>
    <w:uiPriority w:val="99"/>
    <w:qFormat/>
    <w:rsid w:val="002a6f6b"/>
    <w:pPr>
      <w:shd w:val="clear" w:color="000000" w:fill="93CDDD"/>
      <w:spacing w:lineRule="auto" w:line="240" w:beforeAutospacing="1" w:afterAutospacing="1"/>
      <w:textAlignment w:val="top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62" w:customStyle="1">
    <w:name w:val="xl162"/>
    <w:basedOn w:val="Normal"/>
    <w:uiPriority w:val="99"/>
    <w:qFormat/>
    <w:rsid w:val="002a6f6b"/>
    <w:pPr>
      <w:shd w:val="clear" w:color="000000" w:fill="93CDDD"/>
      <w:spacing w:lineRule="auto" w:line="240" w:beforeAutospacing="1" w:afterAutospacing="1"/>
      <w:jc w:val="right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63" w:customStyle="1">
    <w:name w:val="xl163"/>
    <w:basedOn w:val="Normal"/>
    <w:uiPriority w:val="99"/>
    <w:qFormat/>
    <w:rsid w:val="002a6f6b"/>
    <w:pPr>
      <w:shd w:val="clear" w:color="000000" w:fill="93CDDD"/>
      <w:spacing w:lineRule="auto" w:line="240" w:beforeAutospacing="1" w:afterAutospacing="1"/>
      <w:jc w:val="center"/>
      <w:textAlignment w:val="top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64" w:customStyle="1">
    <w:name w:val="xl164"/>
    <w:basedOn w:val="Normal"/>
    <w:uiPriority w:val="99"/>
    <w:qFormat/>
    <w:rsid w:val="002a6f6b"/>
    <w:pPr>
      <w:shd w:val="clear" w:color="000000" w:fill="93CDDD"/>
      <w:spacing w:lineRule="auto" w:line="240" w:beforeAutospacing="1" w:afterAutospacing="1"/>
      <w:jc w:val="center"/>
      <w:textAlignment w:val="top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65" w:customStyle="1">
    <w:name w:val="xl165"/>
    <w:basedOn w:val="Normal"/>
    <w:uiPriority w:val="99"/>
    <w:qFormat/>
    <w:rsid w:val="002a6f6b"/>
    <w:pPr>
      <w:shd w:val="clear" w:color="000000" w:fill="93CDDD"/>
      <w:spacing w:lineRule="auto" w:line="240" w:beforeAutospacing="1" w:afterAutospacing="1"/>
      <w:jc w:val="right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66" w:customStyle="1">
    <w:name w:val="xl166"/>
    <w:basedOn w:val="Normal"/>
    <w:uiPriority w:val="99"/>
    <w:qFormat/>
    <w:rsid w:val="002a6f6b"/>
    <w:pPr>
      <w:shd w:val="clear" w:color="000000" w:fill="93CDDD"/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67" w:customStyle="1">
    <w:name w:val="xl167"/>
    <w:basedOn w:val="Normal"/>
    <w:uiPriority w:val="99"/>
    <w:qFormat/>
    <w:rsid w:val="002a6f6b"/>
    <w:pPr>
      <w:spacing w:lineRule="auto" w:line="240" w:beforeAutospacing="1" w:afterAutospacing="1"/>
      <w:jc w:val="center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68" w:customStyle="1">
    <w:name w:val="xl168"/>
    <w:basedOn w:val="Normal"/>
    <w:uiPriority w:val="99"/>
    <w:qFormat/>
    <w:rsid w:val="002a6f6b"/>
    <w:pPr>
      <w:shd w:val="clear" w:color="000000" w:fill="93CDDD"/>
      <w:spacing w:lineRule="auto" w:line="240" w:beforeAutospacing="1" w:afterAutospacing="1"/>
      <w:jc w:val="center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69" w:customStyle="1">
    <w:name w:val="xl169"/>
    <w:basedOn w:val="Normal"/>
    <w:uiPriority w:val="99"/>
    <w:qFormat/>
    <w:rsid w:val="002a6f6b"/>
    <w:pPr>
      <w:shd w:val="clear" w:color="000000" w:fill="93CDDD"/>
      <w:spacing w:lineRule="auto" w:line="240" w:beforeAutospacing="1" w:afterAutospacing="1"/>
      <w:jc w:val="right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70" w:customStyle="1">
    <w:name w:val="xl170"/>
    <w:basedOn w:val="Normal"/>
    <w:uiPriority w:val="99"/>
    <w:qFormat/>
    <w:rsid w:val="002a6f6b"/>
    <w:pPr>
      <w:spacing w:lineRule="auto" w:line="240" w:beforeAutospacing="1" w:afterAutospacing="1"/>
      <w:jc w:val="right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71" w:customStyle="1">
    <w:name w:val="xl171"/>
    <w:basedOn w:val="Normal"/>
    <w:uiPriority w:val="99"/>
    <w:qFormat/>
    <w:rsid w:val="002a6f6b"/>
    <w:pPr>
      <w:spacing w:lineRule="auto" w:line="240" w:beforeAutospacing="1" w:afterAutospacing="1"/>
      <w:textAlignment w:val="center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64" w:customStyle="1">
    <w:name w:val="xl64"/>
    <w:basedOn w:val="Normal"/>
    <w:uiPriority w:val="99"/>
    <w:qFormat/>
    <w:rsid w:val="002a6f6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65" w:customStyle="1">
    <w:name w:val="xl65"/>
    <w:basedOn w:val="Normal"/>
    <w:uiPriority w:val="99"/>
    <w:qFormat/>
    <w:rsid w:val="002a6f6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textAlignment w:val="center"/>
    </w:pPr>
    <w:rPr>
      <w:rFonts w:ascii="Times New Roman" w:hAnsi="Times New Roman" w:eastAsia="Times New Roman"/>
      <w:color w:val="000000"/>
      <w:sz w:val="24"/>
      <w:szCs w:val="24"/>
      <w:lang w:eastAsia="ru-RU"/>
    </w:rPr>
  </w:style>
  <w:style w:type="paragraph" w:styleId="ConsNormal" w:customStyle="1">
    <w:name w:val="ConsNormal"/>
    <w:qFormat/>
    <w:rsid w:val="00bd0efd"/>
    <w:pPr>
      <w:widowControl/>
      <w:suppressAutoHyphens w:val="true"/>
      <w:bidi w:val="0"/>
      <w:spacing w:before="0" w:after="0"/>
      <w:ind w:firstLine="720" w:right="19772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Style23" w:customStyle="1">
    <w:name w:val="Îáû÷íûé"/>
    <w:qFormat/>
    <w:rsid w:val="00bd0ef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ru-RU" w:bidi="ar-SA"/>
    </w:rPr>
  </w:style>
  <w:style w:type="paragraph" w:styleId="Style24" w:customStyle="1">
    <w:name w:val="Знак Знак Знак Знак Знак Знак Знак Знак Знак Знак Знак Знак Знак"/>
    <w:basedOn w:val="Normal"/>
    <w:qFormat/>
    <w:rsid w:val="00bd0efd"/>
    <w:pPr>
      <w:spacing w:lineRule="auto" w:line="240" w:beforeAutospacing="1" w:afterAutospacing="1"/>
    </w:pPr>
    <w:rPr>
      <w:rFonts w:ascii="Tahoma" w:hAnsi="Tahoma" w:eastAsia="Times New Roman"/>
      <w:sz w:val="20"/>
      <w:szCs w:val="20"/>
      <w:lang w:val="en-US"/>
    </w:rPr>
  </w:style>
  <w:style w:type="paragraph" w:styleId="Style25">
    <w:name w:val="Содержимое врезки"/>
    <w:basedOn w:val="Normal"/>
    <w:qFormat/>
    <w:pPr/>
    <w:rPr/>
  </w:style>
  <w:style w:type="paragraph" w:styleId="Style26">
    <w:name w:val="Содержимое таблицы"/>
    <w:basedOn w:val="Normal"/>
    <w:qFormat/>
    <w:pPr>
      <w:widowControl w:val="false"/>
      <w:suppressLineNumbers/>
    </w:pPr>
    <w:rPr/>
  </w:style>
  <w:style w:type="paragraph" w:styleId="Style27">
    <w:name w:val="Заголовок таблицы"/>
    <w:basedOn w:val="Style26"/>
    <w:qFormat/>
    <w:pPr>
      <w:suppressLineNumbers/>
      <w:jc w:val="center"/>
    </w:pPr>
    <w:rPr>
      <w:b/>
      <w:bCs/>
    </w:rPr>
  </w:style>
  <w:style w:type="numbering" w:styleId="Style28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231539-7F1E-4F17-8257-BFC305E65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866</TotalTime>
  <Application>LibreOffice/24.8.4.2$Linux_X86_64 LibreOffice_project/480$Build-2</Application>
  <AppVersion>15.0000</AppVersion>
  <Pages>35</Pages>
  <Words>6515</Words>
  <Characters>42409</Characters>
  <CharactersWithSpaces>48360</CharactersWithSpaces>
  <Paragraphs>2019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2023-12-20T05:14:00Z</dcterms:created>
  <dc:creator>Новокиреметское СП</dc:creator>
  <dc:description/>
  <dc:language>ru-RU</dc:language>
  <cp:lastModifiedBy/>
  <cp:lastPrinted>2025-12-23T14:44:28Z</cp:lastPrinted>
  <dcterms:modified xsi:type="dcterms:W3CDTF">2025-12-23T14:45:42Z</dcterms:modified>
  <cp:revision>155</cp:revision>
  <dc:subject/>
  <dc:title>ПРОЕКТ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