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54"/>
        <w:gridCol w:w="391"/>
        <w:gridCol w:w="4253"/>
      </w:tblGrid>
      <w:tr w:rsidR="00377DBF" w:rsidRPr="00377DBF" w:rsidTr="00FF60BC">
        <w:trPr>
          <w:trHeight w:val="1552"/>
        </w:trPr>
        <w:tc>
          <w:tcPr>
            <w:tcW w:w="4854" w:type="dxa"/>
          </w:tcPr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391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253" w:type="dxa"/>
            <w:hideMark/>
          </w:tcPr>
          <w:p w:rsidR="00377DBF" w:rsidRPr="00377DBF" w:rsidRDefault="00377DBF" w:rsidP="00FF60BC">
            <w:pPr>
              <w:keepNext/>
              <w:ind w:left="33" w:right="-108" w:firstLine="4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6D4E39" w:rsidTr="00FF60BC">
        <w:trPr>
          <w:trHeight w:val="156"/>
        </w:trPr>
        <w:tc>
          <w:tcPr>
            <w:tcW w:w="9497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1803EA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F759E2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5284">
        <w:rPr>
          <w:rFonts w:ascii="Times New Roman" w:hAnsi="Times New Roman" w:cs="Times New Roman"/>
          <w:sz w:val="28"/>
          <w:szCs w:val="28"/>
        </w:rPr>
        <w:t>4</w:t>
      </w:r>
      <w:r w:rsidR="006E6AB9">
        <w:rPr>
          <w:rFonts w:ascii="Times New Roman" w:hAnsi="Times New Roman" w:cs="Times New Roman"/>
          <w:sz w:val="28"/>
          <w:szCs w:val="28"/>
        </w:rPr>
        <w:t>.03.20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707549">
        <w:rPr>
          <w:rFonts w:ascii="Times New Roman" w:hAnsi="Times New Roman" w:cs="Times New Roman"/>
          <w:sz w:val="28"/>
          <w:szCs w:val="28"/>
        </w:rPr>
        <w:t>3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E6AB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</w:t>
      </w:r>
      <w:r w:rsidR="006E6AB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Распоряжени</w:t>
      </w:r>
      <w:r w:rsidR="00FA26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07549">
        <w:rPr>
          <w:rFonts w:ascii="Times New Roman" w:hAnsi="Times New Roman" w:cs="Times New Roman"/>
          <w:sz w:val="28"/>
          <w:szCs w:val="28"/>
        </w:rPr>
        <w:t>14.03</w:t>
      </w:r>
      <w:r w:rsidR="00621515">
        <w:rPr>
          <w:rFonts w:ascii="Times New Roman" w:hAnsi="Times New Roman" w:cs="Times New Roman"/>
          <w:sz w:val="28"/>
          <w:szCs w:val="28"/>
        </w:rPr>
        <w:t>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 w:rsidR="0049413A">
        <w:rPr>
          <w:rFonts w:ascii="Times New Roman" w:hAnsi="Times New Roman" w:cs="Times New Roman"/>
          <w:sz w:val="28"/>
          <w:szCs w:val="28"/>
        </w:rPr>
        <w:t xml:space="preserve"> </w:t>
      </w:r>
      <w:r w:rsidR="006215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707549">
        <w:rPr>
          <w:rFonts w:ascii="Times New Roman" w:hAnsi="Times New Roman" w:cs="Times New Roman"/>
          <w:sz w:val="28"/>
          <w:szCs w:val="28"/>
        </w:rPr>
        <w:t>625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="00FA262F">
        <w:rPr>
          <w:rFonts w:ascii="Times New Roman" w:hAnsi="Times New Roman" w:cs="Times New Roman"/>
          <w:sz w:val="28"/>
          <w:szCs w:val="28"/>
        </w:rPr>
        <w:t>и Исполнительного комитета Дрожжановского района РТ от 2</w:t>
      </w:r>
      <w:r w:rsidR="00707549">
        <w:rPr>
          <w:rFonts w:ascii="Times New Roman" w:hAnsi="Times New Roman" w:cs="Times New Roman"/>
          <w:sz w:val="28"/>
          <w:szCs w:val="28"/>
        </w:rPr>
        <w:t>2</w:t>
      </w:r>
      <w:r w:rsidR="00FA262F">
        <w:rPr>
          <w:rFonts w:ascii="Times New Roman" w:hAnsi="Times New Roman" w:cs="Times New Roman"/>
          <w:sz w:val="28"/>
          <w:szCs w:val="28"/>
        </w:rPr>
        <w:t>.03.202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 w:rsidR="00FA262F">
        <w:rPr>
          <w:rFonts w:ascii="Times New Roman" w:hAnsi="Times New Roman" w:cs="Times New Roman"/>
          <w:sz w:val="28"/>
          <w:szCs w:val="28"/>
        </w:rPr>
        <w:t xml:space="preserve"> г № </w:t>
      </w:r>
      <w:r w:rsidR="00707549">
        <w:rPr>
          <w:rFonts w:ascii="Times New Roman" w:hAnsi="Times New Roman" w:cs="Times New Roman"/>
          <w:sz w:val="28"/>
          <w:szCs w:val="28"/>
        </w:rPr>
        <w:t>70</w:t>
      </w:r>
      <w:r w:rsidR="00FA2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санитарной очистки территорий</w:t>
      </w:r>
      <w:r w:rsidR="0062151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приведения их в состояние, отвечающее</w:t>
      </w:r>
      <w:r w:rsidR="00621515">
        <w:rPr>
          <w:rFonts w:ascii="Times New Roman" w:hAnsi="Times New Roman" w:cs="Times New Roman"/>
          <w:sz w:val="28"/>
          <w:szCs w:val="28"/>
        </w:rPr>
        <w:t xml:space="preserve"> требованиям экологической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безопасности населения, руководствуясь статьей 48 Устава Новобурундуковского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AF6DE8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545C5">
        <w:rPr>
          <w:rFonts w:ascii="Times New Roman" w:hAnsi="Times New Roman" w:cs="Times New Roman"/>
          <w:sz w:val="28"/>
          <w:szCs w:val="28"/>
        </w:rPr>
        <w:t xml:space="preserve">азработать и до </w:t>
      </w:r>
      <w:r w:rsidR="008931D9">
        <w:rPr>
          <w:rFonts w:ascii="Times New Roman" w:hAnsi="Times New Roman" w:cs="Times New Roman"/>
          <w:sz w:val="28"/>
          <w:szCs w:val="28"/>
        </w:rPr>
        <w:t>30</w:t>
      </w:r>
      <w:r w:rsidR="00D545C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 w:rsidR="00D545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планы по санитарной </w:t>
      </w:r>
      <w:r w:rsidR="00D545C5">
        <w:rPr>
          <w:rFonts w:ascii="Times New Roman" w:hAnsi="Times New Roman" w:cs="Times New Roman"/>
          <w:sz w:val="28"/>
          <w:szCs w:val="28"/>
        </w:rPr>
        <w:t>очистке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</w:t>
      </w:r>
      <w:r w:rsidR="00AF6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населения в двухмесячнике по благоустройству и наведению чистоты 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Бурундуки,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привлечением техники;</w:t>
      </w:r>
    </w:p>
    <w:p w:rsidR="00FA262F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</w:t>
      </w:r>
      <w:r w:rsidR="00FA262F">
        <w:rPr>
          <w:rFonts w:ascii="Times New Roman" w:hAnsi="Times New Roman" w:cs="Times New Roman"/>
          <w:sz w:val="28"/>
          <w:szCs w:val="28"/>
        </w:rPr>
        <w:t>1</w:t>
      </w:r>
      <w:r w:rsidR="00707549">
        <w:rPr>
          <w:rFonts w:ascii="Times New Roman" w:hAnsi="Times New Roman" w:cs="Times New Roman"/>
          <w:sz w:val="28"/>
          <w:szCs w:val="28"/>
        </w:rPr>
        <w:t>5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места посадки деревьев и кустарников; </w:t>
      </w:r>
    </w:p>
    <w:p w:rsidR="00D545C5" w:rsidRDefault="00FA262F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5C5">
        <w:rPr>
          <w:rFonts w:ascii="Times New Roman" w:hAnsi="Times New Roman" w:cs="Times New Roman"/>
          <w:sz w:val="28"/>
          <w:szCs w:val="28"/>
        </w:rPr>
        <w:t xml:space="preserve">с </w:t>
      </w:r>
      <w:r w:rsidR="008931D9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0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545C5">
        <w:rPr>
          <w:rFonts w:ascii="Times New Roman" w:hAnsi="Times New Roman" w:cs="Times New Roman"/>
          <w:sz w:val="28"/>
          <w:szCs w:val="28"/>
        </w:rPr>
        <w:t xml:space="preserve"> по </w:t>
      </w:r>
      <w:r w:rsidR="00707549">
        <w:rPr>
          <w:rFonts w:ascii="Times New Roman" w:hAnsi="Times New Roman" w:cs="Times New Roman"/>
          <w:sz w:val="28"/>
          <w:szCs w:val="28"/>
        </w:rPr>
        <w:t>20</w:t>
      </w:r>
      <w:r w:rsidR="00D545C5"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 w:rsidR="00D545C5">
        <w:rPr>
          <w:rFonts w:ascii="Times New Roman" w:hAnsi="Times New Roman" w:cs="Times New Roman"/>
          <w:sz w:val="28"/>
          <w:szCs w:val="28"/>
        </w:rPr>
        <w:t>я провести посадку деревьев и кустарн</w:t>
      </w:r>
      <w:r w:rsidR="00662A4A">
        <w:rPr>
          <w:rFonts w:ascii="Times New Roman" w:hAnsi="Times New Roman" w:cs="Times New Roman"/>
          <w:sz w:val="28"/>
          <w:szCs w:val="28"/>
        </w:rPr>
        <w:t>иков с привлечением населения и</w:t>
      </w:r>
      <w:r w:rsidR="00D545C5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545C5" w:rsidRDefault="00D545C5" w:rsidP="00B8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04403">
        <w:rPr>
          <w:rFonts w:ascii="Times New Roman" w:hAnsi="Times New Roman" w:cs="Times New Roman"/>
          <w:sz w:val="28"/>
          <w:szCs w:val="28"/>
        </w:rPr>
        <w:t xml:space="preserve">В.Г.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03EA" w:rsidRDefault="001803EA" w:rsidP="00D545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3EA" w:rsidRDefault="001803EA" w:rsidP="00D545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Новобурундуковского сельского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от </w:t>
      </w:r>
      <w:r w:rsidR="00662A4A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E51EED" w:rsidRPr="00662A4A">
        <w:rPr>
          <w:rFonts w:ascii="Times New Roman" w:hAnsi="Times New Roman" w:cs="Times New Roman"/>
          <w:sz w:val="24"/>
          <w:szCs w:val="24"/>
        </w:rPr>
        <w:t>.0</w:t>
      </w:r>
      <w:r w:rsidR="00662A4A">
        <w:rPr>
          <w:rFonts w:ascii="Times New Roman" w:hAnsi="Times New Roman" w:cs="Times New Roman"/>
          <w:sz w:val="24"/>
          <w:szCs w:val="24"/>
        </w:rPr>
        <w:t>3</w:t>
      </w:r>
      <w:r w:rsidR="00E51EED" w:rsidRPr="00662A4A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707549">
        <w:rPr>
          <w:rFonts w:ascii="Times New Roman" w:hAnsi="Times New Roman" w:cs="Times New Roman"/>
          <w:sz w:val="24"/>
          <w:szCs w:val="24"/>
        </w:rPr>
        <w:t>3</w:t>
      </w:r>
      <w:r w:rsidR="00621515" w:rsidRPr="00662A4A">
        <w:rPr>
          <w:rFonts w:ascii="Times New Roman" w:hAnsi="Times New Roman" w:cs="Times New Roman"/>
          <w:sz w:val="24"/>
          <w:szCs w:val="24"/>
        </w:rPr>
        <w:t>г</w:t>
      </w:r>
      <w:r w:rsidRPr="00662A4A">
        <w:rPr>
          <w:rFonts w:ascii="Times New Roman" w:hAnsi="Times New Roman" w:cs="Times New Roman"/>
          <w:sz w:val="24"/>
          <w:szCs w:val="24"/>
        </w:rPr>
        <w:t xml:space="preserve">.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для координации работ по проведению двухмесячника</w:t>
      </w:r>
      <w:r w:rsidR="006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Новобурундуковском сельском поселении Дрожжановского муниципального района Республики Татарстан в 20</w:t>
      </w:r>
      <w:r w:rsidR="00F759E2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работы. должность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3C05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Есыре</w:t>
            </w:r>
            <w:r w:rsidR="006D4E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D4E39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90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станции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Душечкина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«Новобурундуковская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4B63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Pr="00E57E22" w:rsidRDefault="00621515" w:rsidP="00E57E2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Новобурундуковского сельского поселения,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Совета Новобурундуковского сельского поселения по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строительству, связи, 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благоустройству,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охране окружающей среды и соблюдению законности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621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0D3009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В.А.</w:t>
            </w:r>
          </w:p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СДК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</w:tc>
      </w:tr>
    </w:tbl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44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В.Г.</w:t>
      </w:r>
      <w:r w:rsidR="0089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F50975" w:rsidRDefault="00662A4A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545C5" w:rsidRPr="00F50975">
        <w:rPr>
          <w:rFonts w:ascii="Times New Roman" w:hAnsi="Times New Roman" w:cs="Times New Roman"/>
          <w:sz w:val="24"/>
          <w:szCs w:val="24"/>
        </w:rPr>
        <w:t>№ 2</w:t>
      </w:r>
    </w:p>
    <w:p w:rsidR="00D545C5" w:rsidRPr="00F50975" w:rsidRDefault="00D545C5" w:rsidP="00021669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Главы Новобурундуковского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сельского Поселения 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Дрожжановского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муниципального района РТ  </w:t>
      </w:r>
    </w:p>
    <w:p w:rsidR="00D545C5" w:rsidRDefault="00D545C5" w:rsidP="00021669">
      <w:pPr>
        <w:jc w:val="right"/>
        <w:rPr>
          <w:rFonts w:ascii="Times New Roman" w:hAnsi="Times New Roman" w:cs="Times New Roman"/>
          <w:sz w:val="28"/>
          <w:szCs w:val="28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от </w:t>
      </w:r>
      <w:r w:rsidR="00F759E2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621515" w:rsidRPr="00F50975">
        <w:rPr>
          <w:rFonts w:ascii="Times New Roman" w:hAnsi="Times New Roman" w:cs="Times New Roman"/>
          <w:sz w:val="24"/>
          <w:szCs w:val="24"/>
        </w:rPr>
        <w:t>.0</w:t>
      </w:r>
      <w:r w:rsidR="00662A4A" w:rsidRPr="00F50975">
        <w:rPr>
          <w:rFonts w:ascii="Times New Roman" w:hAnsi="Times New Roman" w:cs="Times New Roman"/>
          <w:sz w:val="24"/>
          <w:szCs w:val="24"/>
        </w:rPr>
        <w:t>3</w:t>
      </w:r>
      <w:r w:rsidR="00621515" w:rsidRPr="00F50975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707549">
        <w:rPr>
          <w:rFonts w:ascii="Times New Roman" w:hAnsi="Times New Roman" w:cs="Times New Roman"/>
          <w:sz w:val="24"/>
          <w:szCs w:val="24"/>
        </w:rPr>
        <w:t>3</w:t>
      </w:r>
      <w:r w:rsidR="00E51EED" w:rsidRPr="00F50975">
        <w:rPr>
          <w:rFonts w:ascii="Times New Roman" w:hAnsi="Times New Roman" w:cs="Times New Roman"/>
          <w:sz w:val="24"/>
          <w:szCs w:val="24"/>
        </w:rPr>
        <w:t>г</w:t>
      </w:r>
      <w:r w:rsidRPr="00F50975">
        <w:rPr>
          <w:rFonts w:ascii="Times New Roman" w:hAnsi="Times New Roman" w:cs="Times New Roman"/>
          <w:sz w:val="24"/>
          <w:szCs w:val="24"/>
        </w:rPr>
        <w:t xml:space="preserve">. 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двухмесячника по санитарной очистке территории Новобурундуковского сельского поселения Дрожжановского муниципального района Республики Татарстан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2945"/>
      </w:tblGrid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8931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на территории п.ж.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Бурундуки,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принять меры по их ликвидации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707549" w:rsidP="009257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D545C5" w:rsidRDefault="00D545C5" w:rsidP="007075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Бурундуки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  <w:p w:rsidR="008C5F1B" w:rsidRDefault="008C5F1B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7075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Продолжить обустройство контейнерных площадок для контейнерного хранения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Активизировать работу по выявлению нарушений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п.ж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.-д. ст. Бурундуки и правил обращения с отходами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707549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Уборка аварийных деревьев, посадка леса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Единый день уборки на кладбище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население СП 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</w:t>
      </w:r>
      <w:r w:rsidR="007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904403" w:rsidRDefault="00C375A7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386" w:rsidRPr="00C375A7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5A7">
        <w:rPr>
          <w:rFonts w:ascii="Times New Roman" w:hAnsi="Times New Roman" w:cs="Times New Roman"/>
          <w:sz w:val="24"/>
          <w:szCs w:val="24"/>
        </w:rPr>
        <w:tab/>
        <w:t xml:space="preserve">         Приложение </w:t>
      </w:r>
      <w:r w:rsidR="00D545C5" w:rsidRPr="00C375A7">
        <w:rPr>
          <w:rFonts w:ascii="Times New Roman" w:hAnsi="Times New Roman" w:cs="Times New Roman"/>
          <w:sz w:val="24"/>
          <w:szCs w:val="24"/>
        </w:rPr>
        <w:t>№ 3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C375A7">
        <w:rPr>
          <w:rFonts w:ascii="Times New Roman" w:hAnsi="Times New Roman" w:cs="Times New Roman"/>
          <w:sz w:val="24"/>
          <w:szCs w:val="24"/>
        </w:rPr>
        <w:t xml:space="preserve">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Новобурундуковского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сельского п</w:t>
      </w:r>
      <w:r w:rsidR="00D545C5" w:rsidRPr="00C375A7">
        <w:rPr>
          <w:rFonts w:ascii="Times New Roman" w:hAnsi="Times New Roman" w:cs="Times New Roman"/>
          <w:sz w:val="24"/>
          <w:szCs w:val="24"/>
        </w:rPr>
        <w:t>оселения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Р</w:t>
      </w:r>
      <w:r w:rsidRPr="00C375A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545C5" w:rsidRPr="00C375A7">
        <w:rPr>
          <w:rFonts w:ascii="Times New Roman" w:hAnsi="Times New Roman" w:cs="Times New Roman"/>
          <w:sz w:val="24"/>
          <w:szCs w:val="24"/>
        </w:rPr>
        <w:t>Т</w:t>
      </w:r>
      <w:r w:rsidRPr="00C375A7">
        <w:rPr>
          <w:rFonts w:ascii="Times New Roman" w:hAnsi="Times New Roman" w:cs="Times New Roman"/>
          <w:sz w:val="24"/>
          <w:szCs w:val="24"/>
        </w:rPr>
        <w:t>атарстан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от </w:t>
      </w:r>
      <w:r w:rsidR="003E387B" w:rsidRPr="00C375A7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3E387B" w:rsidRPr="00C375A7">
        <w:rPr>
          <w:rFonts w:ascii="Times New Roman" w:hAnsi="Times New Roman" w:cs="Times New Roman"/>
          <w:sz w:val="24"/>
          <w:szCs w:val="24"/>
        </w:rPr>
        <w:t>.03</w:t>
      </w:r>
      <w:r w:rsidRPr="00C375A7">
        <w:rPr>
          <w:rFonts w:ascii="Times New Roman" w:hAnsi="Times New Roman" w:cs="Times New Roman"/>
          <w:sz w:val="24"/>
          <w:szCs w:val="24"/>
        </w:rPr>
        <w:t>.20</w:t>
      </w:r>
      <w:r w:rsidR="00F759E2">
        <w:rPr>
          <w:rFonts w:ascii="Times New Roman" w:hAnsi="Times New Roman" w:cs="Times New Roman"/>
          <w:sz w:val="24"/>
          <w:szCs w:val="24"/>
        </w:rPr>
        <w:t>2</w:t>
      </w:r>
      <w:r w:rsidR="00707549">
        <w:rPr>
          <w:rFonts w:ascii="Times New Roman" w:hAnsi="Times New Roman" w:cs="Times New Roman"/>
          <w:sz w:val="24"/>
          <w:szCs w:val="24"/>
        </w:rPr>
        <w:t xml:space="preserve">3 </w:t>
      </w:r>
      <w:r w:rsidR="00E51EED" w:rsidRPr="00C375A7">
        <w:rPr>
          <w:rFonts w:ascii="Times New Roman" w:hAnsi="Times New Roman" w:cs="Times New Roman"/>
          <w:sz w:val="24"/>
          <w:szCs w:val="24"/>
        </w:rPr>
        <w:t>г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. 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 Новобурундуковского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7075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период с 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3-20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A760E2" w:rsidP="005C73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деревья по ул.</w:t>
            </w:r>
            <w:r w:rsidR="006F6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 w:rsidP="006F69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мусора (ликвидация свалки)</w:t>
            </w:r>
          </w:p>
          <w:p w:rsidR="006F6984" w:rsidRDefault="006F6984" w:rsidP="006F6984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Спиливание старо возрастных деревьев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Pr="001D6789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 w:rsidP="007075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 xml:space="preserve">и замена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светильников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Pr="001D6789" w:rsidRDefault="00175F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904403" w:rsidP="00D545C5">
      <w:pPr>
        <w:ind w:left="-180"/>
      </w:pPr>
      <w:r>
        <w:rPr>
          <w:noProof/>
        </w:rPr>
        <w:drawing>
          <wp:anchor distT="0" distB="0" distL="114300" distR="114300" simplePos="0" relativeHeight="251665408" behindDoc="1" locked="0" layoutInCell="1" allowOverlap="0" wp14:anchorId="0BA93ACF" wp14:editId="7641BFE2">
            <wp:simplePos x="0" y="0"/>
            <wp:positionH relativeFrom="column">
              <wp:posOffset>2628900</wp:posOffset>
            </wp:positionH>
            <wp:positionV relativeFrom="paragraph">
              <wp:posOffset>107315</wp:posOffset>
            </wp:positionV>
            <wp:extent cx="2276475" cy="1330325"/>
            <wp:effectExtent l="0" t="0" r="9525" b="3175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4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 Ранцев</w:t>
      </w:r>
    </w:p>
    <w:p w:rsidR="00081E75" w:rsidRDefault="00081E75"/>
    <w:sectPr w:rsidR="00081E75" w:rsidSect="0090440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0D3009"/>
    <w:rsid w:val="00175F67"/>
    <w:rsid w:val="001803EA"/>
    <w:rsid w:val="001D6789"/>
    <w:rsid w:val="00253C15"/>
    <w:rsid w:val="002E38E9"/>
    <w:rsid w:val="002F3A53"/>
    <w:rsid w:val="00355284"/>
    <w:rsid w:val="00377DBF"/>
    <w:rsid w:val="003C0541"/>
    <w:rsid w:val="003E387B"/>
    <w:rsid w:val="0049413A"/>
    <w:rsid w:val="004A0060"/>
    <w:rsid w:val="004B2259"/>
    <w:rsid w:val="004B6343"/>
    <w:rsid w:val="005C7386"/>
    <w:rsid w:val="005F7AFE"/>
    <w:rsid w:val="00621515"/>
    <w:rsid w:val="00662A4A"/>
    <w:rsid w:val="006C7C74"/>
    <w:rsid w:val="006D4E39"/>
    <w:rsid w:val="006E6AB9"/>
    <w:rsid w:val="006F6984"/>
    <w:rsid w:val="00707549"/>
    <w:rsid w:val="00745BBE"/>
    <w:rsid w:val="007B5F59"/>
    <w:rsid w:val="007D0B84"/>
    <w:rsid w:val="008931D9"/>
    <w:rsid w:val="008C5F1B"/>
    <w:rsid w:val="00904403"/>
    <w:rsid w:val="009257B4"/>
    <w:rsid w:val="00A169B0"/>
    <w:rsid w:val="00A42714"/>
    <w:rsid w:val="00A760E2"/>
    <w:rsid w:val="00AF6DE8"/>
    <w:rsid w:val="00B52144"/>
    <w:rsid w:val="00B87830"/>
    <w:rsid w:val="00C375A7"/>
    <w:rsid w:val="00C9357D"/>
    <w:rsid w:val="00D545C5"/>
    <w:rsid w:val="00D73D9F"/>
    <w:rsid w:val="00E37FBA"/>
    <w:rsid w:val="00E51EED"/>
    <w:rsid w:val="00E57E22"/>
    <w:rsid w:val="00EF7796"/>
    <w:rsid w:val="00F50975"/>
    <w:rsid w:val="00F7111C"/>
    <w:rsid w:val="00F759E2"/>
    <w:rsid w:val="00FA262F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598C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45</cp:revision>
  <cp:lastPrinted>2023-03-24T07:41:00Z</cp:lastPrinted>
  <dcterms:created xsi:type="dcterms:W3CDTF">2018-04-05T05:34:00Z</dcterms:created>
  <dcterms:modified xsi:type="dcterms:W3CDTF">2023-03-24T07:42:00Z</dcterms:modified>
</cp:coreProperties>
</file>