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D117B9" w:rsidRPr="00B62A74" w:rsidTr="001A47BC">
        <w:trPr>
          <w:trHeight w:val="1936"/>
        </w:trPr>
        <w:tc>
          <w:tcPr>
            <w:tcW w:w="5245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D117B9" w:rsidRPr="00B62A74" w:rsidRDefault="00D117B9" w:rsidP="001A47B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D117B9" w:rsidRPr="00B62A74" w:rsidRDefault="00D117B9" w:rsidP="001A47BC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D117B9" w:rsidRPr="00B62A74" w:rsidRDefault="00D117B9" w:rsidP="001A47BC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D117B9" w:rsidRPr="00B62A74" w:rsidRDefault="00D117B9" w:rsidP="001A47BC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D117B9" w:rsidRPr="00FD1734" w:rsidTr="001A47BC">
        <w:trPr>
          <w:trHeight w:val="504"/>
        </w:trPr>
        <w:tc>
          <w:tcPr>
            <w:tcW w:w="10490" w:type="dxa"/>
            <w:gridSpan w:val="5"/>
            <w:hideMark/>
          </w:tcPr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D117B9" w:rsidRPr="00B62A74" w:rsidTr="001A47B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D117B9" w:rsidRPr="00B62A74" w:rsidRDefault="00F62AC6" w:rsidP="001A47BC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7"/>
          <w:szCs w:val="27"/>
        </w:rPr>
      </w:pPr>
      <w:r w:rsidRPr="00B62A74">
        <w:rPr>
          <w:rFonts w:ascii="Times New Roman" w:hAnsi="Times New Roman" w:cs="Times New Roman"/>
          <w:sz w:val="27"/>
          <w:szCs w:val="27"/>
        </w:rPr>
        <w:t xml:space="preserve">  п.ж.-</w:t>
      </w:r>
      <w:proofErr w:type="spellStart"/>
      <w:r w:rsidRPr="00B62A74">
        <w:rPr>
          <w:rFonts w:ascii="Times New Roman" w:hAnsi="Times New Roman" w:cs="Times New Roman"/>
          <w:sz w:val="27"/>
          <w:szCs w:val="27"/>
        </w:rPr>
        <w:t>д.ст</w:t>
      </w:r>
      <w:proofErr w:type="spellEnd"/>
      <w:r w:rsidRPr="00B62A7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62A74">
        <w:rPr>
          <w:rFonts w:ascii="Times New Roman" w:hAnsi="Times New Roman" w:cs="Times New Roman"/>
          <w:sz w:val="27"/>
          <w:szCs w:val="27"/>
        </w:rPr>
        <w:t>Бурундуки</w:t>
      </w:r>
    </w:p>
    <w:p w:rsidR="00860AED" w:rsidRPr="00020ED5" w:rsidRDefault="005E727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="00860AED">
        <w:rPr>
          <w:rFonts w:ascii="Times New Roman" w:hAnsi="Times New Roman" w:cs="Times New Roman"/>
          <w:sz w:val="28"/>
          <w:szCs w:val="28"/>
        </w:rPr>
        <w:t>ря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20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FD1734">
        <w:rPr>
          <w:rFonts w:ascii="Times New Roman" w:hAnsi="Times New Roman" w:cs="Times New Roman"/>
          <w:sz w:val="28"/>
          <w:szCs w:val="28"/>
        </w:rPr>
        <w:t>4/1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 w:rsidR="005E727D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5E727D" w:rsidRPr="0007229A" w:rsidRDefault="00860AED" w:rsidP="005E72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727D" w:rsidRPr="0007229A">
        <w:rPr>
          <w:rFonts w:ascii="Times New Roman" w:hAnsi="Times New Roman"/>
          <w:sz w:val="28"/>
          <w:szCs w:val="28"/>
        </w:rPr>
        <w:t>В соответствии с подпунктом 1 пункта 1 статьи 32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    муниципального     района     Республики    Татарстан   РЕШИЛ:</w:t>
      </w:r>
    </w:p>
    <w:p w:rsidR="005E727D" w:rsidRPr="0007229A" w:rsidRDefault="005E727D" w:rsidP="005E7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     1. Внести в Устав Новобурундуковского 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5E727D" w:rsidRPr="0007229A" w:rsidRDefault="005E727D" w:rsidP="005E7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     2. </w:t>
      </w:r>
      <w:r w:rsidRPr="003439FA">
        <w:rPr>
          <w:rFonts w:ascii="Times New Roman" w:hAnsi="Times New Roman" w:cs="Times New Roman"/>
          <w:sz w:val="28"/>
          <w:szCs w:val="28"/>
        </w:rPr>
        <w:t xml:space="preserve">После государственной регистрации в Управлении Министерства юстиции Российской Федерации по Республике Татарстан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91649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3439FA">
        <w:rPr>
          <w:rFonts w:ascii="Times New Roman" w:hAnsi="Times New Roman" w:cs="Times New Roman"/>
          <w:sz w:val="28"/>
          <w:szCs w:val="28"/>
        </w:rPr>
        <w:t>и разместить на официальном сайте Дрожжановского муниципального района в сети Интернет</w:t>
      </w:r>
      <w:r w:rsidRPr="0007229A">
        <w:rPr>
          <w:rFonts w:ascii="Times New Roman" w:hAnsi="Times New Roman"/>
          <w:sz w:val="28"/>
          <w:szCs w:val="28"/>
        </w:rPr>
        <w:t>.</w:t>
      </w:r>
    </w:p>
    <w:p w:rsidR="00860AED" w:rsidRDefault="005E727D" w:rsidP="005E7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     3.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5E727D" w:rsidRDefault="005E727D" w:rsidP="005E7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47D4C">
        <w:rPr>
          <w:rFonts w:ascii="Times New Roman" w:hAnsi="Times New Roman"/>
          <w:sz w:val="28"/>
          <w:szCs w:val="28"/>
        </w:rPr>
        <w:t>Новобурундуковского</w:t>
      </w:r>
      <w:r w:rsidR="00447D4C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447D4C">
        <w:rPr>
          <w:rFonts w:ascii="Times New Roman" w:hAnsi="Times New Roman"/>
          <w:sz w:val="28"/>
          <w:szCs w:val="28"/>
        </w:rPr>
        <w:t>Новобурундуковского</w:t>
      </w:r>
      <w:r w:rsidR="00447D4C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44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D4C">
        <w:rPr>
          <w:rFonts w:ascii="Times New Roman" w:hAnsi="Times New Roman"/>
          <w:sz w:val="28"/>
          <w:szCs w:val="28"/>
        </w:rPr>
        <w:t>В.Г. Ранцев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4C" w:rsidRPr="002C7203" w:rsidRDefault="00910D4D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7F4C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97F4C" w:rsidRDefault="00997F4C" w:rsidP="00997F4C">
      <w:pPr>
        <w:spacing w:after="0" w:line="240" w:lineRule="auto"/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97F4C" w:rsidRPr="002C7203" w:rsidRDefault="00910D4D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7F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27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7F4C">
        <w:rPr>
          <w:rFonts w:ascii="Times New Roman" w:hAnsi="Times New Roman" w:cs="Times New Roman"/>
          <w:sz w:val="28"/>
          <w:szCs w:val="28"/>
        </w:rPr>
        <w:t>1</w:t>
      </w:r>
      <w:r w:rsidR="005E727D">
        <w:rPr>
          <w:rFonts w:ascii="Times New Roman" w:hAnsi="Times New Roman" w:cs="Times New Roman"/>
          <w:sz w:val="28"/>
          <w:szCs w:val="28"/>
        </w:rPr>
        <w:t>2</w:t>
      </w:r>
      <w:r w:rsidR="00997F4C" w:rsidRPr="002C7203">
        <w:rPr>
          <w:rFonts w:ascii="Times New Roman" w:hAnsi="Times New Roman" w:cs="Times New Roman"/>
          <w:sz w:val="28"/>
          <w:szCs w:val="28"/>
        </w:rPr>
        <w:t>.20</w:t>
      </w:r>
      <w:r w:rsidR="00997F4C">
        <w:rPr>
          <w:rFonts w:ascii="Times New Roman" w:hAnsi="Times New Roman" w:cs="Times New Roman"/>
          <w:sz w:val="28"/>
          <w:szCs w:val="28"/>
        </w:rPr>
        <w:t xml:space="preserve">20 </w:t>
      </w:r>
      <w:r w:rsidR="00997F4C" w:rsidRPr="002C7203">
        <w:rPr>
          <w:rFonts w:ascii="Times New Roman" w:hAnsi="Times New Roman" w:cs="Times New Roman"/>
          <w:sz w:val="28"/>
          <w:szCs w:val="28"/>
        </w:rPr>
        <w:t>№</w:t>
      </w:r>
      <w:r w:rsidR="00997F4C">
        <w:rPr>
          <w:rFonts w:ascii="Times New Roman" w:hAnsi="Times New Roman" w:cs="Times New Roman"/>
          <w:sz w:val="28"/>
          <w:szCs w:val="28"/>
        </w:rPr>
        <w:t xml:space="preserve"> </w:t>
      </w:r>
      <w:r w:rsidR="005E727D">
        <w:rPr>
          <w:rFonts w:ascii="Times New Roman" w:hAnsi="Times New Roman" w:cs="Times New Roman"/>
          <w:sz w:val="28"/>
          <w:szCs w:val="28"/>
        </w:rPr>
        <w:t>4</w:t>
      </w:r>
      <w:r w:rsidR="00997F4C">
        <w:rPr>
          <w:rFonts w:ascii="Times New Roman" w:hAnsi="Times New Roman" w:cs="Times New Roman"/>
          <w:sz w:val="28"/>
          <w:szCs w:val="28"/>
        </w:rPr>
        <w:t>/</w:t>
      </w:r>
      <w:r w:rsidR="00FD1734">
        <w:rPr>
          <w:rFonts w:ascii="Times New Roman" w:hAnsi="Times New Roman" w:cs="Times New Roman"/>
          <w:sz w:val="28"/>
          <w:szCs w:val="28"/>
        </w:rPr>
        <w:t>1</w:t>
      </w:r>
    </w:p>
    <w:p w:rsidR="00997F4C" w:rsidRPr="002C7203" w:rsidRDefault="00997F4C" w:rsidP="0099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F4C" w:rsidRPr="002C7203" w:rsidRDefault="00997F4C" w:rsidP="0099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2E6B18" w:rsidRDefault="00997F4C" w:rsidP="0099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2E6B18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06">
        <w:rPr>
          <w:rFonts w:ascii="Times New Roman" w:hAnsi="Times New Roman" w:cs="Times New Roman"/>
          <w:b/>
          <w:sz w:val="28"/>
          <w:szCs w:val="28"/>
        </w:rPr>
        <w:t xml:space="preserve">пункт 1 статьи 7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D4906">
        <w:rPr>
          <w:rFonts w:ascii="Times New Roman" w:hAnsi="Times New Roman" w:cs="Times New Roman"/>
          <w:b/>
          <w:sz w:val="28"/>
          <w:szCs w:val="28"/>
        </w:rPr>
        <w:t>пунктом 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4827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906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6911" w:rsidRDefault="009D6911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в статье 12.1: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в пункте 3 дополнить подпунктами 10 и 11</w:t>
      </w:r>
      <w:r w:rsidRPr="002740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«10) в Поселении, в котором полномочия Совета Поселения осуществляются сходом граждан, по вопросам выдвижения, подготовки, отбора и реализации инициативных проектов;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11) в соответствии с законом Республики Татарстан на части территории населенного пункта, входящего в состав Поселения,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пункта.»;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дополнить пунктом 4.1</w:t>
      </w:r>
      <w:r w:rsidRPr="002740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«4.1. Сход граждан, предусмотренный подпунктом 11 пункта 3 настоящей статьи, может созываться Советом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Критерии определения границ части территории населенного пункта, входящего в состав Поселения,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Республики Татарстан.»;</w:t>
      </w:r>
    </w:p>
    <w:p w:rsidR="00FD4906" w:rsidRPr="0027402F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дополнить статьей 15.1</w:t>
      </w:r>
      <w:r w:rsidRPr="002740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F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628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1. Инициативные проекты</w:t>
      </w:r>
      <w:r w:rsidRPr="00F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0" w:name="P0016"/>
      <w:bookmarkEnd w:id="0"/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 или иных вопросов, право </w:t>
      </w:r>
      <w:proofErr w:type="gramStart"/>
      <w:r w:rsidRPr="00F1062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1062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Исполнительн</w:t>
      </w:r>
      <w:r w:rsidR="00B51843">
        <w:rPr>
          <w:rFonts w:ascii="Times New Roman" w:hAnsi="Times New Roman" w:cs="Times New Roman"/>
          <w:sz w:val="28"/>
          <w:szCs w:val="28"/>
        </w:rPr>
        <w:t>ый комитет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  <w:bookmarkStart w:id="1" w:name="P0018"/>
      <w:bookmarkEnd w:id="1"/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01A"/>
      <w:bookmarkEnd w:id="2"/>
      <w:r w:rsidRPr="00F10628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01C"/>
      <w:bookmarkEnd w:id="3"/>
      <w:r w:rsidRPr="00F10628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01E"/>
      <w:bookmarkEnd w:id="4"/>
      <w:r w:rsidRPr="00F10628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20"/>
      <w:bookmarkEnd w:id="5"/>
      <w:r w:rsidRPr="00F10628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0022"/>
      <w:bookmarkEnd w:id="6"/>
      <w:r w:rsidRPr="00F10628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0024"/>
      <w:bookmarkEnd w:id="7"/>
      <w:r w:rsidRPr="00F10628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0026"/>
      <w:bookmarkEnd w:id="8"/>
      <w:r w:rsidRPr="00F10628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0028"/>
      <w:bookmarkEnd w:id="9"/>
      <w:r w:rsidRPr="00F10628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02A"/>
      <w:bookmarkEnd w:id="10"/>
      <w:r w:rsidRPr="00F10628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002C"/>
      <w:bookmarkEnd w:id="11"/>
      <w:r w:rsidRPr="00F10628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002E"/>
      <w:bookmarkEnd w:id="12"/>
      <w:r w:rsidRPr="00F10628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0032"/>
      <w:bookmarkEnd w:id="13"/>
      <w:r w:rsidRPr="00F10628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>Исполнительный комитет Поселения</w:t>
      </w:r>
      <w:r w:rsidRPr="00B51843">
        <w:rPr>
          <w:rFonts w:ascii="Times New Roman" w:hAnsi="Times New Roman" w:cs="Times New Roman"/>
          <w:sz w:val="28"/>
          <w:szCs w:val="28"/>
        </w:rPr>
        <w:t xml:space="preserve">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</w:t>
      </w:r>
      <w:r w:rsidR="00B51843">
        <w:rPr>
          <w:rFonts w:ascii="Times New Roman" w:hAnsi="Times New Roman" w:cs="Times New Roman"/>
          <w:sz w:val="28"/>
          <w:szCs w:val="28"/>
        </w:rPr>
        <w:t>сайте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B51843">
        <w:rPr>
          <w:rFonts w:ascii="Times New Roman" w:hAnsi="Times New Roman" w:cs="Times New Roman"/>
          <w:sz w:val="28"/>
          <w:szCs w:val="28"/>
        </w:rPr>
        <w:t>пункте 3</w:t>
      </w:r>
      <w:r w:rsidRPr="00F10628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В случае, если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0034"/>
      <w:bookmarkEnd w:id="14"/>
      <w:r w:rsidRPr="00F10628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 течение 30 дней со дня его внесения. </w:t>
      </w:r>
    </w:p>
    <w:p w:rsidR="00E71DF7" w:rsidRDefault="00E71DF7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="00F10628" w:rsidRPr="00F10628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0036"/>
      <w:bookmarkEnd w:id="15"/>
      <w:r w:rsidRPr="00F10628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0038"/>
      <w:bookmarkEnd w:id="16"/>
      <w:r w:rsidRPr="00F10628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003A"/>
      <w:bookmarkEnd w:id="17"/>
      <w:r w:rsidRPr="00F10628">
        <w:rPr>
          <w:rFonts w:ascii="Times New Roman" w:hAnsi="Times New Roman" w:cs="Times New Roman"/>
          <w:sz w:val="28"/>
          <w:szCs w:val="28"/>
        </w:rPr>
        <w:t xml:space="preserve">7.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003C"/>
      <w:bookmarkEnd w:id="18"/>
      <w:r w:rsidRPr="00F10628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003E"/>
      <w:bookmarkEnd w:id="19"/>
      <w:r w:rsidRPr="00F10628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0040"/>
      <w:bookmarkEnd w:id="20"/>
      <w:r w:rsidRPr="00F10628">
        <w:rPr>
          <w:rFonts w:ascii="Times New Roman" w:hAnsi="Times New Roman" w:cs="Times New Roman"/>
          <w:sz w:val="28"/>
          <w:szCs w:val="28"/>
        </w:rPr>
        <w:lastRenderedPageBreak/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0042"/>
      <w:bookmarkEnd w:id="21"/>
      <w:r w:rsidRPr="00F10628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0044"/>
      <w:bookmarkEnd w:id="22"/>
      <w:r w:rsidRPr="00F10628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0046"/>
      <w:bookmarkEnd w:id="23"/>
      <w:r w:rsidRPr="00F10628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0048"/>
      <w:bookmarkEnd w:id="24"/>
      <w:r w:rsidRPr="00F10628">
        <w:rPr>
          <w:rFonts w:ascii="Times New Roman" w:hAnsi="Times New Roman" w:cs="Times New Roman"/>
          <w:sz w:val="28"/>
          <w:szCs w:val="28"/>
        </w:rPr>
        <w:t xml:space="preserve">8.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r w:rsidR="00E71DF7">
        <w:rPr>
          <w:rFonts w:ascii="Times New Roman" w:hAnsi="Times New Roman" w:cs="Times New Roman"/>
          <w:sz w:val="28"/>
          <w:szCs w:val="28"/>
        </w:rPr>
        <w:t>под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71DF7">
        <w:rPr>
          <w:rFonts w:ascii="Times New Roman" w:hAnsi="Times New Roman" w:cs="Times New Roman"/>
          <w:sz w:val="28"/>
          <w:szCs w:val="28"/>
        </w:rPr>
        <w:t>пункта</w:t>
      </w:r>
      <w:r w:rsidRPr="00F10628">
        <w:rPr>
          <w:rFonts w:ascii="Times New Roman" w:hAnsi="Times New Roman" w:cs="Times New Roman"/>
          <w:sz w:val="28"/>
          <w:szCs w:val="28"/>
        </w:rPr>
        <w:t>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004A"/>
      <w:bookmarkEnd w:id="25"/>
      <w:r w:rsidRPr="00F10628">
        <w:rPr>
          <w:rFonts w:ascii="Times New Roman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E71DF7"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004C"/>
      <w:bookmarkEnd w:id="26"/>
      <w:r w:rsidRPr="00F10628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r w:rsidR="00E71DF7">
        <w:rPr>
          <w:rFonts w:ascii="Times New Roman" w:hAnsi="Times New Roman" w:cs="Times New Roman"/>
          <w:sz w:val="28"/>
          <w:szCs w:val="28"/>
        </w:rPr>
        <w:t>пунктов</w:t>
      </w:r>
      <w:r w:rsidRPr="00F10628">
        <w:rPr>
          <w:rFonts w:ascii="Times New Roman" w:hAnsi="Times New Roman" w:cs="Times New Roman"/>
          <w:sz w:val="28"/>
          <w:szCs w:val="28"/>
        </w:rPr>
        <w:t xml:space="preserve"> 3, 6, 7, 8, 9, 11 и 12 настоящей статьи не применяются.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004E"/>
      <w:bookmarkEnd w:id="27"/>
      <w:r w:rsidRPr="00F10628">
        <w:rPr>
          <w:rFonts w:ascii="Times New Roman" w:hAnsi="Times New Roman" w:cs="Times New Roman"/>
          <w:sz w:val="28"/>
          <w:szCs w:val="28"/>
        </w:rPr>
        <w:t xml:space="preserve">11. В случае, если в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0050"/>
      <w:bookmarkEnd w:id="28"/>
      <w:r w:rsidRPr="00F10628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При этом половина от общего числа членов коллегиального органа (комиссии) должна быть назначена на основе предложений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0052"/>
      <w:bookmarkEnd w:id="29"/>
      <w:r w:rsidRPr="00F10628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>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0054"/>
      <w:bookmarkEnd w:id="30"/>
      <w:r w:rsidRPr="00F10628"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 xml:space="preserve">м </w:t>
      </w:r>
      <w:r w:rsidR="00E71DF7" w:rsidRPr="00E71DF7">
        <w:rPr>
          <w:rFonts w:ascii="Times New Roman" w:hAnsi="Times New Roman" w:cs="Times New Roman"/>
          <w:sz w:val="28"/>
          <w:szCs w:val="28"/>
        </w:rPr>
        <w:t>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,</w:t>
      </w:r>
      <w:r w:rsidRPr="00F10628">
        <w:rPr>
          <w:rFonts w:ascii="Times New Roman" w:hAnsi="Times New Roman" w:cs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 Отчет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</w:t>
      </w:r>
      <w:r w:rsidR="00E71DF7">
        <w:rPr>
          <w:rFonts w:ascii="Times New Roman" w:hAnsi="Times New Roman" w:cs="Times New Roman"/>
          <w:sz w:val="28"/>
          <w:szCs w:val="28"/>
        </w:rPr>
        <w:t>ого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а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31" w:name="P0056"/>
      <w:bookmarkEnd w:id="31"/>
      <w:r w:rsidR="005C773F">
        <w:rPr>
          <w:rFonts w:ascii="Times New Roman" w:hAnsi="Times New Roman" w:cs="Times New Roman"/>
          <w:sz w:val="28"/>
          <w:szCs w:val="28"/>
        </w:rPr>
        <w:t>»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6852CB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>в статье 16: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пункт 6</w:t>
      </w:r>
      <w:r w:rsidRPr="006852CB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под</w:t>
      </w:r>
      <w:r w:rsidRPr="006852CB">
        <w:rPr>
          <w:rFonts w:ascii="Times New Roman" w:hAnsi="Times New Roman" w:cs="Times New Roman"/>
          <w:b/>
          <w:sz w:val="28"/>
          <w:szCs w:val="28"/>
        </w:rPr>
        <w:t>пунктом 7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P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758" w:rsidRPr="00456758">
        <w:rPr>
          <w:rFonts w:ascii="Times New Roman" w:hAnsi="Times New Roman" w:cs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6852CB">
        <w:rPr>
          <w:rFonts w:ascii="Times New Roman" w:hAnsi="Times New Roman" w:cs="Times New Roman"/>
          <w:b/>
          <w:sz w:val="28"/>
          <w:szCs w:val="28"/>
        </w:rPr>
        <w:t>10.1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</w:t>
      </w:r>
      <w:r w:rsidR="00456758" w:rsidRPr="00456758">
        <w:rPr>
          <w:rFonts w:ascii="Times New Roman" w:hAnsi="Times New Roman" w:cs="Times New Roman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GoBack"/>
      <w:bookmarkEnd w:id="32"/>
      <w:r w:rsidRPr="00456758">
        <w:rPr>
          <w:rFonts w:ascii="Times New Roman" w:hAnsi="Times New Roman" w:cs="Times New Roman"/>
          <w:b/>
          <w:sz w:val="28"/>
          <w:szCs w:val="28"/>
        </w:rPr>
        <w:t>пункт 6 статьи 18.1 дополнить подпунктом 4.1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7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758">
        <w:rPr>
          <w:rFonts w:ascii="Times New Roman" w:hAnsi="Times New Roman" w:cs="Times New Roman"/>
          <w:sz w:val="28"/>
          <w:szCs w:val="28"/>
        </w:rPr>
        <w:t>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758">
        <w:rPr>
          <w:rFonts w:ascii="Times New Roman" w:hAnsi="Times New Roman" w:cs="Times New Roman"/>
          <w:sz w:val="28"/>
          <w:szCs w:val="28"/>
        </w:rPr>
        <w:t>;</w:t>
      </w:r>
    </w:p>
    <w:p w:rsidR="006852CB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2CB" w:rsidRPr="00254500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в статье 20: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54500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254500">
        <w:rPr>
          <w:rFonts w:ascii="Times New Roman" w:hAnsi="Times New Roman" w:cs="Times New Roman"/>
          <w:b/>
          <w:sz w:val="28"/>
          <w:szCs w:val="28"/>
        </w:rPr>
        <w:t>1</w:t>
      </w:r>
      <w:r w:rsidRPr="006852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 w:rsidR="002545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52CB">
        <w:rPr>
          <w:rFonts w:ascii="Times New Roman" w:hAnsi="Times New Roman" w:cs="Times New Roman"/>
          <w:sz w:val="28"/>
          <w:szCs w:val="28"/>
        </w:rPr>
        <w:t>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>;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sz w:val="28"/>
          <w:szCs w:val="28"/>
        </w:rPr>
        <w:t xml:space="preserve">б) </w:t>
      </w:r>
      <w:r w:rsidR="00254500" w:rsidRPr="00254500">
        <w:rPr>
          <w:rFonts w:ascii="Times New Roman" w:hAnsi="Times New Roman" w:cs="Times New Roman"/>
          <w:b/>
          <w:sz w:val="28"/>
          <w:szCs w:val="28"/>
        </w:rPr>
        <w:t>пункт</w:t>
      </w:r>
      <w:r w:rsidRPr="002545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852CB" w:rsidRDefault="00254500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2CB" w:rsidRPr="006852CB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="006852CB" w:rsidRPr="00685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2CB" w:rsidRPr="006852CB">
        <w:rPr>
          <w:rFonts w:ascii="Times New Roman" w:hAnsi="Times New Roman" w:cs="Times New Roman"/>
          <w:sz w:val="28"/>
          <w:szCs w:val="28"/>
        </w:rPr>
        <w:t>;</w:t>
      </w:r>
    </w:p>
    <w:p w:rsidR="005C773F" w:rsidRDefault="005C773F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73F" w:rsidRPr="00A556A2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A2">
        <w:rPr>
          <w:rFonts w:ascii="Times New Roman" w:hAnsi="Times New Roman" w:cs="Times New Roman"/>
          <w:b/>
          <w:sz w:val="28"/>
          <w:szCs w:val="28"/>
        </w:rPr>
        <w:lastRenderedPageBreak/>
        <w:t>в статье 22: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а) 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 2</w:t>
      </w:r>
      <w:r w:rsidRPr="005C773F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73F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556A2">
        <w:rPr>
          <w:rFonts w:ascii="Times New Roman" w:hAnsi="Times New Roman" w:cs="Times New Roman"/>
          <w:sz w:val="28"/>
          <w:szCs w:val="28"/>
        </w:rPr>
        <w:t>Поселения</w:t>
      </w:r>
      <w:r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A556A2">
        <w:rPr>
          <w:rFonts w:ascii="Times New Roman" w:hAnsi="Times New Roman" w:cs="Times New Roman"/>
          <w:sz w:val="28"/>
          <w:szCs w:val="28"/>
        </w:rPr>
        <w:t>»</w:t>
      </w:r>
      <w:r w:rsidRPr="005C773F">
        <w:rPr>
          <w:rFonts w:ascii="Times New Roman" w:hAnsi="Times New Roman" w:cs="Times New Roman"/>
          <w:sz w:val="28"/>
          <w:szCs w:val="28"/>
        </w:rPr>
        <w:t>;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б)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пункт 3</w:t>
      </w:r>
      <w:r w:rsidRPr="00A556A2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под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5C77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773F" w:rsidRPr="005C773F" w:rsidRDefault="00A556A2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73F" w:rsidRPr="005C773F">
        <w:rPr>
          <w:rFonts w:ascii="Times New Roman" w:hAnsi="Times New Roman" w:cs="Times New Roman"/>
          <w:sz w:val="28"/>
          <w:szCs w:val="28"/>
        </w:rPr>
        <w:t>;</w:t>
      </w:r>
    </w:p>
    <w:p w:rsidR="00F10628" w:rsidRDefault="00A556A2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6758">
        <w:rPr>
          <w:rFonts w:ascii="Times New Roman" w:hAnsi="Times New Roman" w:cs="Times New Roman"/>
          <w:b/>
          <w:sz w:val="28"/>
          <w:szCs w:val="28"/>
        </w:rPr>
        <w:t>подпункт 1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A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6A2">
        <w:rPr>
          <w:rFonts w:ascii="Times New Roman" w:hAnsi="Times New Roman" w:cs="Times New Roman"/>
          <w:sz w:val="28"/>
          <w:szCs w:val="28"/>
        </w:rPr>
        <w:t xml:space="preserve">или жителей </w:t>
      </w:r>
      <w:r w:rsidR="00456758">
        <w:rPr>
          <w:rFonts w:ascii="Times New Roman" w:hAnsi="Times New Roman" w:cs="Times New Roman"/>
          <w:sz w:val="28"/>
          <w:szCs w:val="28"/>
        </w:rPr>
        <w:t>Поселения»</w:t>
      </w:r>
      <w:r w:rsidRPr="00A556A2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08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87">
        <w:rPr>
          <w:rFonts w:ascii="Times New Roman" w:hAnsi="Times New Roman" w:cs="Times New Roman"/>
          <w:b/>
          <w:sz w:val="28"/>
          <w:szCs w:val="28"/>
        </w:rPr>
        <w:t>пункт 2 статьи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0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4482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3087">
        <w:rPr>
          <w:rFonts w:ascii="Times New Roman" w:hAnsi="Times New Roman" w:cs="Times New Roman"/>
          <w:sz w:val="28"/>
          <w:szCs w:val="28"/>
        </w:rPr>
        <w:t xml:space="preserve">Депутату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23087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087" w:rsidRDefault="00B23087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b/>
          <w:sz w:val="28"/>
          <w:szCs w:val="28"/>
        </w:rPr>
        <w:t>пункт 3 статьи 42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Поселения </w:t>
      </w:r>
      <w:r w:rsidRPr="00A44827">
        <w:rPr>
          <w:rFonts w:ascii="Times New Roman" w:hAnsi="Times New Roman" w:cs="Times New Roman"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827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proofErr w:type="spellStart"/>
      <w:r w:rsidRPr="00A44827">
        <w:rPr>
          <w:rFonts w:ascii="Times New Roman" w:hAnsi="Times New Roman" w:cs="Times New Roman"/>
          <w:sz w:val="28"/>
          <w:szCs w:val="28"/>
        </w:rPr>
        <w:t>жилищностроительного</w:t>
      </w:r>
      <w:proofErr w:type="spellEnd"/>
      <w:r w:rsidRPr="00A44827">
        <w:rPr>
          <w:rFonts w:ascii="Times New Roman" w:hAnsi="Times New Roman" w:cs="Times New Roman"/>
          <w:sz w:val="28"/>
          <w:szCs w:val="28"/>
        </w:rPr>
        <w:t>, гаражного кооперативов, товарищества собственников недвижимости;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EF01E0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Pr="00A4482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,</w:t>
      </w:r>
      <w:r w:rsidRPr="00A44827">
        <w:rPr>
          <w:rFonts w:ascii="Times New Roman" w:hAnsi="Times New Roman" w:cs="Times New Roman"/>
          <w:sz w:val="28"/>
          <w:szCs w:val="28"/>
        </w:rPr>
        <w:t xml:space="preserve"> иных объединениях муниципальных образований, а также в их органах управления;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91F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48:</w:t>
      </w:r>
    </w:p>
    <w:p w:rsidR="00891398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82843">
        <w:rPr>
          <w:rFonts w:ascii="Times New Roman" w:hAnsi="Times New Roman" w:cs="Times New Roman"/>
          <w:b/>
          <w:sz w:val="28"/>
          <w:szCs w:val="28"/>
        </w:rPr>
        <w:t>пункт</w:t>
      </w:r>
      <w:r w:rsidR="00891398">
        <w:rPr>
          <w:rFonts w:ascii="Times New Roman" w:hAnsi="Times New Roman" w:cs="Times New Roman"/>
          <w:b/>
          <w:sz w:val="28"/>
          <w:szCs w:val="28"/>
        </w:rPr>
        <w:t>е</w:t>
      </w:r>
      <w:r w:rsidRPr="00682843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682843">
        <w:rPr>
          <w:rFonts w:ascii="Times New Roman" w:hAnsi="Times New Roman" w:cs="Times New Roman"/>
          <w:sz w:val="28"/>
          <w:szCs w:val="28"/>
        </w:rPr>
        <w:t xml:space="preserve"> </w:t>
      </w:r>
      <w:r w:rsidRPr="005C591F">
        <w:rPr>
          <w:rFonts w:ascii="Times New Roman" w:hAnsi="Times New Roman" w:cs="Times New Roman"/>
          <w:sz w:val="28"/>
          <w:szCs w:val="28"/>
        </w:rPr>
        <w:t>слова</w:t>
      </w:r>
      <w:r w:rsidR="00891398" w:rsidRPr="00891398">
        <w:t xml:space="preserve"> </w:t>
      </w:r>
      <w:r w:rsidR="00891398">
        <w:t>«</w:t>
      </w:r>
      <w:r w:rsidR="00891398" w:rsidRPr="00891398"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5C591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91398">
        <w:rPr>
          <w:rFonts w:ascii="Times New Roman" w:hAnsi="Times New Roman" w:cs="Times New Roman"/>
          <w:sz w:val="28"/>
          <w:szCs w:val="28"/>
        </w:rPr>
        <w:t xml:space="preserve"> «жилых помещений»</w:t>
      </w:r>
      <w:r w:rsidRPr="005C591F">
        <w:rPr>
          <w:rFonts w:ascii="Times New Roman" w:hAnsi="Times New Roman" w:cs="Times New Roman"/>
          <w:sz w:val="28"/>
          <w:szCs w:val="28"/>
        </w:rPr>
        <w:t>;</w:t>
      </w:r>
    </w:p>
    <w:p w:rsidR="005C591F" w:rsidRPr="00682843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b/>
          <w:sz w:val="28"/>
          <w:szCs w:val="28"/>
        </w:rPr>
        <w:t>дополнить пунктом 23</w:t>
      </w:r>
      <w:r w:rsidRPr="0068284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591F" w:rsidRPr="00682843" w:rsidRDefault="005C591F" w:rsidP="005C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«23) предоставл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сотруднику, замещающему должность участкового уполномоченного полиции, и членам его семьи жило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замещения со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трудником указанной должности.»;</w:t>
      </w:r>
    </w:p>
    <w:p w:rsidR="005C591F" w:rsidRDefault="005C591F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пункт 3 статьи 64 дополнить подпунктом 3</w:t>
      </w:r>
      <w:r w:rsidRPr="002740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ситуаций.»;</w:t>
      </w:r>
    </w:p>
    <w:p w:rsidR="00C425DC" w:rsidRPr="0027402F" w:rsidRDefault="00C425DC" w:rsidP="00C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27D" w:rsidRDefault="00254500" w:rsidP="005E7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234">
        <w:rPr>
          <w:rFonts w:ascii="Times New Roman" w:hAnsi="Times New Roman" w:cs="Times New Roman"/>
          <w:b/>
          <w:sz w:val="28"/>
          <w:szCs w:val="28"/>
        </w:rPr>
        <w:t xml:space="preserve">пункт 3 статьи </w:t>
      </w:r>
      <w:r w:rsidR="00CC3234" w:rsidRPr="00CC3234">
        <w:rPr>
          <w:rFonts w:ascii="Times New Roman" w:hAnsi="Times New Roman" w:cs="Times New Roman"/>
          <w:b/>
          <w:sz w:val="28"/>
          <w:szCs w:val="28"/>
        </w:rPr>
        <w:t>82</w:t>
      </w:r>
      <w:r w:rsidR="005E727D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  <w:r w:rsidRPr="00CC32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727D" w:rsidRDefault="005E727D" w:rsidP="005E72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27D" w:rsidRPr="0027402F" w:rsidRDefault="005E727D" w:rsidP="005E72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в статье 84:</w:t>
      </w:r>
    </w:p>
    <w:p w:rsidR="005E727D" w:rsidRPr="0027402F" w:rsidRDefault="005E727D" w:rsidP="005E7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в пункте 1</w:t>
      </w:r>
      <w:r w:rsidRPr="0027402F">
        <w:rPr>
          <w:rFonts w:ascii="Times New Roman" w:hAnsi="Times New Roman" w:cs="Times New Roman"/>
          <w:sz w:val="28"/>
          <w:szCs w:val="28"/>
        </w:rPr>
        <w:t xml:space="preserve"> после слов «населенного пункта» дополнить словами </w:t>
      </w:r>
      <w:r w:rsidRPr="00E45BCE">
        <w:rPr>
          <w:rFonts w:ascii="Times New Roman" w:hAnsi="Times New Roman" w:cs="Times New Roman"/>
          <w:sz w:val="28"/>
          <w:szCs w:val="28"/>
        </w:rPr>
        <w:t>«(либо части его территории), входящего в состав Поселения, либо расположенного на межселенной территории в границах муниципального района)</w:t>
      </w:r>
      <w:r w:rsidRPr="0027402F">
        <w:rPr>
          <w:rFonts w:ascii="Times New Roman" w:hAnsi="Times New Roman" w:cs="Times New Roman"/>
          <w:sz w:val="28"/>
          <w:szCs w:val="28"/>
        </w:rPr>
        <w:t>»;</w:t>
      </w:r>
    </w:p>
    <w:p w:rsidR="005E727D" w:rsidRDefault="005E727D" w:rsidP="005E7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b/>
          <w:sz w:val="28"/>
          <w:szCs w:val="28"/>
        </w:rPr>
        <w:t>в пункте 2</w:t>
      </w:r>
      <w:r w:rsidRPr="0027402F">
        <w:rPr>
          <w:rFonts w:ascii="Times New Roman" w:hAnsi="Times New Roman" w:cs="Times New Roman"/>
          <w:sz w:val="28"/>
          <w:szCs w:val="28"/>
        </w:rPr>
        <w:t xml:space="preserve"> слово «4.1» </w:t>
      </w:r>
      <w:r>
        <w:rPr>
          <w:rFonts w:ascii="Times New Roman" w:hAnsi="Times New Roman" w:cs="Times New Roman"/>
          <w:sz w:val="28"/>
          <w:szCs w:val="28"/>
        </w:rPr>
        <w:t>заменить словами «4, 4.1 и 4.3».</w:t>
      </w:r>
    </w:p>
    <w:p w:rsidR="005E727D" w:rsidRDefault="005E727D" w:rsidP="005E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398" w:rsidRDefault="00891398" w:rsidP="001C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398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C6" w:rsidRDefault="00F62AC6" w:rsidP="00F47FC5">
      <w:pPr>
        <w:spacing w:after="0" w:line="240" w:lineRule="auto"/>
      </w:pPr>
      <w:r>
        <w:separator/>
      </w:r>
    </w:p>
  </w:endnote>
  <w:endnote w:type="continuationSeparator" w:id="0">
    <w:p w:rsidR="00F62AC6" w:rsidRDefault="00F62AC6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7E4">
          <w:rPr>
            <w:noProof/>
          </w:rPr>
          <w:t>8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C6" w:rsidRDefault="00F62AC6" w:rsidP="00F47FC5">
      <w:pPr>
        <w:spacing w:after="0" w:line="240" w:lineRule="auto"/>
      </w:pPr>
      <w:r>
        <w:separator/>
      </w:r>
    </w:p>
  </w:footnote>
  <w:footnote w:type="continuationSeparator" w:id="0">
    <w:p w:rsidR="00F62AC6" w:rsidRDefault="00F62AC6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1392E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B7F5E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159A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377E4"/>
    <w:rsid w:val="00244443"/>
    <w:rsid w:val="00252C4D"/>
    <w:rsid w:val="00254500"/>
    <w:rsid w:val="0027402F"/>
    <w:rsid w:val="002755D5"/>
    <w:rsid w:val="002B73D0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A2F65"/>
    <w:rsid w:val="003A4D4A"/>
    <w:rsid w:val="003A52F9"/>
    <w:rsid w:val="003B79A0"/>
    <w:rsid w:val="003D632B"/>
    <w:rsid w:val="003E44F5"/>
    <w:rsid w:val="003E6E2F"/>
    <w:rsid w:val="003F02B1"/>
    <w:rsid w:val="00403F4A"/>
    <w:rsid w:val="00421E4F"/>
    <w:rsid w:val="004313B2"/>
    <w:rsid w:val="00433863"/>
    <w:rsid w:val="004444FA"/>
    <w:rsid w:val="00447D4C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5E727D"/>
    <w:rsid w:val="005F7F4C"/>
    <w:rsid w:val="00625FC6"/>
    <w:rsid w:val="00652DC0"/>
    <w:rsid w:val="006760B0"/>
    <w:rsid w:val="006768FA"/>
    <w:rsid w:val="006839D4"/>
    <w:rsid w:val="006852CB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372A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0D4D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97F4C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43197"/>
    <w:rsid w:val="00A44827"/>
    <w:rsid w:val="00A452C8"/>
    <w:rsid w:val="00A471F9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3087"/>
    <w:rsid w:val="00B32935"/>
    <w:rsid w:val="00B4368F"/>
    <w:rsid w:val="00B51843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14206"/>
    <w:rsid w:val="00C2044F"/>
    <w:rsid w:val="00C425DC"/>
    <w:rsid w:val="00C4263A"/>
    <w:rsid w:val="00C453B8"/>
    <w:rsid w:val="00C45556"/>
    <w:rsid w:val="00C56E07"/>
    <w:rsid w:val="00C94954"/>
    <w:rsid w:val="00CB19F5"/>
    <w:rsid w:val="00CC3234"/>
    <w:rsid w:val="00CC46BB"/>
    <w:rsid w:val="00D03328"/>
    <w:rsid w:val="00D07E48"/>
    <w:rsid w:val="00D117B9"/>
    <w:rsid w:val="00D207B7"/>
    <w:rsid w:val="00D257BA"/>
    <w:rsid w:val="00D2717E"/>
    <w:rsid w:val="00D517C1"/>
    <w:rsid w:val="00D5337D"/>
    <w:rsid w:val="00DB1BD9"/>
    <w:rsid w:val="00DB6A56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5BCE"/>
    <w:rsid w:val="00E55304"/>
    <w:rsid w:val="00E55C4F"/>
    <w:rsid w:val="00E67629"/>
    <w:rsid w:val="00E67CFD"/>
    <w:rsid w:val="00E71DF7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0B32"/>
    <w:rsid w:val="00F2260F"/>
    <w:rsid w:val="00F234BE"/>
    <w:rsid w:val="00F248D9"/>
    <w:rsid w:val="00F30631"/>
    <w:rsid w:val="00F3154C"/>
    <w:rsid w:val="00F43DD0"/>
    <w:rsid w:val="00F44A6C"/>
    <w:rsid w:val="00F45137"/>
    <w:rsid w:val="00F47FC5"/>
    <w:rsid w:val="00F57950"/>
    <w:rsid w:val="00F62AC6"/>
    <w:rsid w:val="00F76FFD"/>
    <w:rsid w:val="00F83B87"/>
    <w:rsid w:val="00FC0F5C"/>
    <w:rsid w:val="00FC2BA4"/>
    <w:rsid w:val="00FC506A"/>
    <w:rsid w:val="00FD1734"/>
    <w:rsid w:val="00FD4906"/>
    <w:rsid w:val="00FD4BD0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D117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F3C0-092B-4A82-A75B-2D87ECAA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22</cp:revision>
  <dcterms:created xsi:type="dcterms:W3CDTF">2020-10-08T13:16:00Z</dcterms:created>
  <dcterms:modified xsi:type="dcterms:W3CDTF">2020-12-18T08:32:00Z</dcterms:modified>
</cp:coreProperties>
</file>