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1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2B61B1" w:rsidRPr="002B61B1" w:rsidTr="00447D78">
        <w:trPr>
          <w:trHeight w:val="1936"/>
        </w:trPr>
        <w:tc>
          <w:tcPr>
            <w:tcW w:w="5245" w:type="dxa"/>
            <w:gridSpan w:val="2"/>
            <w:hideMark/>
          </w:tcPr>
          <w:p w:rsidR="002B61B1" w:rsidRPr="002B61B1" w:rsidRDefault="002B61B1" w:rsidP="00114CDB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B61B1">
              <w:rPr>
                <w:rFonts w:ascii="Times New Roman" w:hAnsi="Times New Roman" w:cs="Times New Roman"/>
                <w:lang w:val="en-US"/>
              </w:rPr>
              <w:t>C</w:t>
            </w:r>
            <w:r w:rsidRPr="002B61B1">
              <w:rPr>
                <w:rFonts w:ascii="Times New Roman" w:hAnsi="Times New Roman" w:cs="Times New Roman"/>
              </w:rPr>
              <w:t>ОВЕТ</w:t>
            </w:r>
          </w:p>
          <w:p w:rsidR="002B61B1" w:rsidRPr="002B61B1" w:rsidRDefault="002B61B1" w:rsidP="00114CDB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2B61B1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2B61B1" w:rsidRPr="002B61B1" w:rsidRDefault="002B61B1" w:rsidP="00114CDB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B61B1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2B61B1" w:rsidRPr="002B61B1" w:rsidRDefault="002B61B1" w:rsidP="00114CDB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B61B1">
              <w:rPr>
                <w:rFonts w:ascii="Times New Roman" w:hAnsi="Times New Roman" w:cs="Times New Roman"/>
              </w:rPr>
              <w:t>РЕСПУБЛИКИ ТАТАРСТАН</w:t>
            </w:r>
          </w:p>
          <w:p w:rsidR="002B61B1" w:rsidRPr="002B61B1" w:rsidRDefault="002B61B1" w:rsidP="00114CD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B61B1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2B61B1" w:rsidRPr="002B61B1" w:rsidRDefault="002B61B1" w:rsidP="00114CDB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B61B1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2B61B1" w:rsidRPr="002B61B1" w:rsidRDefault="002B61B1" w:rsidP="00114C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2B61B1" w:rsidRPr="002B61B1" w:rsidRDefault="002B61B1" w:rsidP="00114CDB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B61B1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2B61B1" w:rsidRPr="002B61B1" w:rsidRDefault="002B61B1" w:rsidP="00114CDB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B61B1">
              <w:rPr>
                <w:rFonts w:ascii="Times New Roman" w:hAnsi="Times New Roman" w:cs="Times New Roman"/>
              </w:rPr>
              <w:t>ЧҮПРӘЛЕ</w:t>
            </w:r>
          </w:p>
          <w:p w:rsidR="002B61B1" w:rsidRPr="002B61B1" w:rsidRDefault="002B61B1" w:rsidP="00114CDB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B61B1">
              <w:rPr>
                <w:rFonts w:ascii="Times New Roman" w:hAnsi="Times New Roman" w:cs="Times New Roman"/>
              </w:rPr>
              <w:t>МУНИЦИПАЛЬ РАЙОНЫ</w:t>
            </w:r>
          </w:p>
          <w:p w:rsidR="002B61B1" w:rsidRPr="002B61B1" w:rsidRDefault="002B61B1" w:rsidP="00114C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B61B1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2B61B1">
              <w:rPr>
                <w:rFonts w:ascii="Times New Roman" w:hAnsi="Times New Roman" w:cs="Times New Roman"/>
              </w:rPr>
              <w:t>ҢА БОРЫНДЫК</w:t>
            </w:r>
          </w:p>
          <w:p w:rsidR="002B61B1" w:rsidRPr="002B61B1" w:rsidRDefault="002B61B1" w:rsidP="00114C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B61B1">
              <w:rPr>
                <w:rFonts w:ascii="Times New Roman" w:hAnsi="Times New Roman" w:cs="Times New Roman"/>
              </w:rPr>
              <w:t>ҖИРЛЕГЕ СОВЕТЫ</w:t>
            </w:r>
          </w:p>
          <w:p w:rsidR="002B61B1" w:rsidRPr="002B61B1" w:rsidRDefault="002B61B1" w:rsidP="00114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2B61B1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2B61B1" w:rsidRPr="002B61B1" w:rsidRDefault="002B61B1" w:rsidP="00114CD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B61B1">
              <w:rPr>
                <w:rFonts w:ascii="Times New Roman" w:hAnsi="Times New Roman"/>
              </w:rPr>
              <w:t>Борындык</w:t>
            </w:r>
            <w:proofErr w:type="spellEnd"/>
            <w:r w:rsidRPr="002B61B1">
              <w:rPr>
                <w:rFonts w:ascii="Times New Roman" w:hAnsi="Times New Roman"/>
              </w:rPr>
              <w:t xml:space="preserve"> </w:t>
            </w:r>
            <w:proofErr w:type="spellStart"/>
            <w:r w:rsidRPr="002B61B1">
              <w:rPr>
                <w:rFonts w:ascii="Times New Roman" w:hAnsi="Times New Roman"/>
              </w:rPr>
              <w:t>тимер</w:t>
            </w:r>
            <w:proofErr w:type="spellEnd"/>
            <w:r w:rsidRPr="002B61B1">
              <w:rPr>
                <w:rFonts w:ascii="Times New Roman" w:hAnsi="Times New Roman"/>
              </w:rPr>
              <w:t xml:space="preserve"> </w:t>
            </w:r>
            <w:proofErr w:type="spellStart"/>
            <w:r w:rsidRPr="002B61B1">
              <w:rPr>
                <w:rFonts w:ascii="Times New Roman" w:hAnsi="Times New Roman"/>
              </w:rPr>
              <w:t>юл</w:t>
            </w:r>
            <w:proofErr w:type="spellEnd"/>
            <w:r w:rsidRPr="002B61B1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2B61B1">
              <w:rPr>
                <w:rFonts w:ascii="Times New Roman" w:hAnsi="Times New Roman"/>
              </w:rPr>
              <w:t>поселогы</w:t>
            </w:r>
            <w:proofErr w:type="spellEnd"/>
            <w:r w:rsidRPr="002B61B1">
              <w:rPr>
                <w:rFonts w:ascii="Times New Roman" w:hAnsi="Times New Roman"/>
              </w:rPr>
              <w:t xml:space="preserve"> </w:t>
            </w:r>
            <w:r w:rsidRPr="002B61B1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2B61B1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2B61B1">
              <w:rPr>
                <w:rFonts w:ascii="Times New Roman" w:hAnsi="Times New Roman"/>
              </w:rPr>
              <w:t>Чүпрәле</w:t>
            </w:r>
            <w:proofErr w:type="spellEnd"/>
            <w:r w:rsidRPr="002B61B1">
              <w:rPr>
                <w:rFonts w:ascii="Times New Roman" w:hAnsi="Times New Roman"/>
              </w:rPr>
              <w:t xml:space="preserve"> районы</w:t>
            </w:r>
          </w:p>
          <w:p w:rsidR="002B61B1" w:rsidRDefault="002B61B1" w:rsidP="00114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2B61B1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  <w:p w:rsidR="00B21539" w:rsidRPr="002B61B1" w:rsidRDefault="00B21539" w:rsidP="00114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</w:p>
        </w:tc>
      </w:tr>
      <w:tr w:rsidR="002B61B1" w:rsidRPr="00175B45" w:rsidTr="00447D78">
        <w:trPr>
          <w:trHeight w:val="504"/>
        </w:trPr>
        <w:tc>
          <w:tcPr>
            <w:tcW w:w="10490" w:type="dxa"/>
            <w:gridSpan w:val="5"/>
            <w:hideMark/>
          </w:tcPr>
          <w:p w:rsidR="002B61B1" w:rsidRPr="002B61B1" w:rsidRDefault="002B61B1" w:rsidP="00114CD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B61B1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2B61B1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2B61B1">
              <w:rPr>
                <w:rFonts w:ascii="Times New Roman" w:hAnsi="Times New Roman" w:cs="Times New Roman"/>
                <w:lang w:val="en-US"/>
              </w:rPr>
              <w:t>e</w:t>
            </w:r>
            <w:r w:rsidRPr="002B61B1">
              <w:rPr>
                <w:rFonts w:ascii="Times New Roman" w:hAnsi="Times New Roman" w:cs="Times New Roman"/>
                <w:lang w:val="tt-RU"/>
              </w:rPr>
              <w:t>-mail:</w:t>
            </w:r>
            <w:r w:rsidRPr="002B61B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61B1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2B61B1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2B61B1" w:rsidRPr="002B61B1" w:rsidRDefault="002B61B1" w:rsidP="00114CD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B61B1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2B61B1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2B61B1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2B61B1" w:rsidRPr="002B61B1" w:rsidTr="00447D78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2B61B1" w:rsidRPr="002B61B1" w:rsidRDefault="00175B45" w:rsidP="00447D78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2B61B1" w:rsidRPr="00914D7C" w:rsidRDefault="002B61B1" w:rsidP="002B61B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14D7C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</w:t>
      </w:r>
      <w:r w:rsidRPr="00914D7C">
        <w:rPr>
          <w:rFonts w:ascii="Times New Roman" w:hAnsi="Times New Roman" w:cs="Times New Roman"/>
          <w:b/>
          <w:sz w:val="28"/>
          <w:szCs w:val="28"/>
        </w:rPr>
        <w:tab/>
      </w:r>
      <w:r w:rsidRPr="00914D7C">
        <w:rPr>
          <w:rFonts w:ascii="Times New Roman" w:hAnsi="Times New Roman" w:cs="Times New Roman"/>
          <w:b/>
          <w:sz w:val="28"/>
          <w:szCs w:val="28"/>
        </w:rPr>
        <w:tab/>
      </w:r>
      <w:r w:rsidRPr="00914D7C">
        <w:rPr>
          <w:rFonts w:ascii="Times New Roman" w:hAnsi="Times New Roman" w:cs="Times New Roman"/>
          <w:b/>
          <w:sz w:val="28"/>
          <w:szCs w:val="28"/>
        </w:rPr>
        <w:tab/>
      </w:r>
      <w:r w:rsidRPr="00914D7C">
        <w:rPr>
          <w:rFonts w:ascii="Times New Roman" w:hAnsi="Times New Roman" w:cs="Times New Roman"/>
          <w:b/>
          <w:sz w:val="28"/>
          <w:szCs w:val="28"/>
        </w:rPr>
        <w:tab/>
        <w:t xml:space="preserve">   КАРАР </w:t>
      </w:r>
    </w:p>
    <w:p w:rsidR="002B61B1" w:rsidRPr="00914D7C" w:rsidRDefault="002B61B1" w:rsidP="002B61B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914D7C">
        <w:rPr>
          <w:rFonts w:ascii="Times New Roman" w:hAnsi="Times New Roman" w:cs="Times New Roman"/>
          <w:sz w:val="28"/>
          <w:szCs w:val="28"/>
        </w:rPr>
        <w:t xml:space="preserve">  п.ж.-</w:t>
      </w:r>
      <w:proofErr w:type="spellStart"/>
      <w:r w:rsidRPr="00914D7C"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 w:rsidRPr="00914D7C">
        <w:rPr>
          <w:rFonts w:ascii="Times New Roman" w:hAnsi="Times New Roman" w:cs="Times New Roman"/>
          <w:sz w:val="28"/>
          <w:szCs w:val="28"/>
        </w:rPr>
        <w:t>.</w:t>
      </w:r>
      <w:r w:rsidR="00281ABC">
        <w:rPr>
          <w:rFonts w:ascii="Times New Roman" w:hAnsi="Times New Roman" w:cs="Times New Roman"/>
          <w:sz w:val="28"/>
          <w:szCs w:val="28"/>
        </w:rPr>
        <w:t xml:space="preserve"> </w:t>
      </w:r>
      <w:r w:rsidRPr="00914D7C">
        <w:rPr>
          <w:rFonts w:ascii="Times New Roman" w:hAnsi="Times New Roman" w:cs="Times New Roman"/>
          <w:sz w:val="28"/>
          <w:szCs w:val="28"/>
        </w:rPr>
        <w:t>Бурундуки</w:t>
      </w:r>
    </w:p>
    <w:p w:rsidR="002B61B1" w:rsidRPr="001E469D" w:rsidRDefault="002B61B1" w:rsidP="002B61B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1E469D">
        <w:rPr>
          <w:rFonts w:ascii="Times New Roman" w:hAnsi="Times New Roman" w:cs="Times New Roman"/>
          <w:sz w:val="28"/>
          <w:szCs w:val="28"/>
        </w:rPr>
        <w:t xml:space="preserve">от </w:t>
      </w:r>
      <w:r w:rsidR="001E469D" w:rsidRPr="001E469D">
        <w:rPr>
          <w:rFonts w:ascii="Times New Roman" w:hAnsi="Times New Roman" w:cs="Times New Roman"/>
          <w:sz w:val="28"/>
          <w:szCs w:val="28"/>
        </w:rPr>
        <w:t>2</w:t>
      </w:r>
      <w:r w:rsidR="00175B4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1E469D">
        <w:rPr>
          <w:rFonts w:ascii="Times New Roman" w:hAnsi="Times New Roman" w:cs="Times New Roman"/>
          <w:sz w:val="28"/>
          <w:szCs w:val="28"/>
        </w:rPr>
        <w:t>.02.20</w:t>
      </w:r>
      <w:r w:rsidR="001E469D" w:rsidRPr="001E469D">
        <w:rPr>
          <w:rFonts w:ascii="Times New Roman" w:hAnsi="Times New Roman" w:cs="Times New Roman"/>
          <w:sz w:val="28"/>
          <w:szCs w:val="28"/>
        </w:rPr>
        <w:t>20</w:t>
      </w:r>
      <w:r w:rsidRPr="001E469D">
        <w:rPr>
          <w:rFonts w:ascii="Times New Roman" w:hAnsi="Times New Roman" w:cs="Times New Roman"/>
          <w:sz w:val="28"/>
          <w:szCs w:val="28"/>
        </w:rPr>
        <w:tab/>
      </w:r>
      <w:r w:rsidRPr="001E469D">
        <w:rPr>
          <w:rFonts w:ascii="Times New Roman" w:hAnsi="Times New Roman" w:cs="Times New Roman"/>
          <w:sz w:val="28"/>
          <w:szCs w:val="28"/>
        </w:rPr>
        <w:tab/>
      </w:r>
      <w:r w:rsidRPr="001E469D">
        <w:rPr>
          <w:rFonts w:ascii="Times New Roman" w:hAnsi="Times New Roman" w:cs="Times New Roman"/>
          <w:sz w:val="28"/>
          <w:szCs w:val="28"/>
        </w:rPr>
        <w:tab/>
      </w:r>
      <w:r w:rsidRPr="001E469D">
        <w:rPr>
          <w:rFonts w:ascii="Times New Roman" w:hAnsi="Times New Roman" w:cs="Times New Roman"/>
          <w:sz w:val="28"/>
          <w:szCs w:val="28"/>
        </w:rPr>
        <w:tab/>
      </w:r>
      <w:r w:rsidRPr="001E469D">
        <w:rPr>
          <w:rFonts w:ascii="Times New Roman" w:hAnsi="Times New Roman" w:cs="Times New Roman"/>
          <w:sz w:val="28"/>
          <w:szCs w:val="28"/>
        </w:rPr>
        <w:tab/>
      </w:r>
      <w:r w:rsidRPr="001E469D">
        <w:rPr>
          <w:rFonts w:ascii="Times New Roman" w:hAnsi="Times New Roman" w:cs="Times New Roman"/>
          <w:sz w:val="28"/>
          <w:szCs w:val="28"/>
        </w:rPr>
        <w:tab/>
      </w:r>
      <w:r w:rsidRPr="001E469D">
        <w:rPr>
          <w:rFonts w:ascii="Times New Roman" w:hAnsi="Times New Roman" w:cs="Times New Roman"/>
          <w:sz w:val="28"/>
          <w:szCs w:val="28"/>
        </w:rPr>
        <w:tab/>
        <w:t xml:space="preserve">          № </w:t>
      </w:r>
      <w:r w:rsidR="001E469D" w:rsidRPr="001E469D">
        <w:rPr>
          <w:rFonts w:ascii="Times New Roman" w:hAnsi="Times New Roman" w:cs="Times New Roman"/>
          <w:sz w:val="28"/>
          <w:szCs w:val="28"/>
        </w:rPr>
        <w:t>81</w:t>
      </w:r>
      <w:r w:rsidRPr="001E469D">
        <w:rPr>
          <w:rFonts w:ascii="Times New Roman" w:hAnsi="Times New Roman" w:cs="Times New Roman"/>
          <w:sz w:val="28"/>
          <w:szCs w:val="28"/>
        </w:rPr>
        <w:t>/1</w:t>
      </w:r>
    </w:p>
    <w:p w:rsidR="003D0AA2" w:rsidRPr="00914D7C" w:rsidRDefault="003D0AA2" w:rsidP="008D6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9D" w:rsidRPr="001E469D" w:rsidRDefault="00AF1568" w:rsidP="001E469D">
      <w:pPr>
        <w:tabs>
          <w:tab w:val="left" w:pos="4820"/>
        </w:tabs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П</w:t>
      </w:r>
      <w:r w:rsidR="001E469D" w:rsidRPr="001E469D">
        <w:rPr>
          <w:rFonts w:ascii="Times New Roman" w:eastAsia="Calibri" w:hAnsi="Times New Roman" w:cs="Times New Roman"/>
          <w:sz w:val="28"/>
          <w:szCs w:val="28"/>
        </w:rPr>
        <w:t>орядка заключения специальных инвестиционных контрактов, стороной которого выступает муниципальное образование «</w:t>
      </w:r>
      <w:r w:rsidR="004E4EBA">
        <w:rPr>
          <w:rFonts w:ascii="Times New Roman" w:hAnsi="Times New Roman" w:cs="Times New Roman"/>
          <w:sz w:val="28"/>
          <w:szCs w:val="28"/>
        </w:rPr>
        <w:t>Новобурундуковс</w:t>
      </w:r>
      <w:r w:rsidR="001E469D" w:rsidRPr="001E469D">
        <w:rPr>
          <w:rFonts w:ascii="Times New Roman" w:hAnsi="Times New Roman" w:cs="Times New Roman"/>
          <w:sz w:val="28"/>
          <w:szCs w:val="28"/>
        </w:rPr>
        <w:t xml:space="preserve">кое сельское поселение» </w:t>
      </w:r>
      <w:r w:rsidR="001E469D" w:rsidRPr="001E469D">
        <w:rPr>
          <w:rFonts w:ascii="Times New Roman" w:eastAsia="Calibri" w:hAnsi="Times New Roman" w:cs="Times New Roman"/>
          <w:sz w:val="28"/>
          <w:szCs w:val="28"/>
        </w:rPr>
        <w:t>Дрожжановского муниципального района Республики Татарстан</w:t>
      </w:r>
    </w:p>
    <w:p w:rsidR="001E469D" w:rsidRPr="001E469D" w:rsidRDefault="001E469D" w:rsidP="004E4EBA">
      <w:pPr>
        <w:spacing w:after="0"/>
        <w:ind w:right="-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9D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16 Федерального закона от 31 декабря 2014 года № 488-ФЗ «О промышленной политике в Российской Федерации», Постановлением Правительства Российской Федерации от 16 июля 2015 г.  № 708 «О специальных инвестиционных контрактах для отдельных отраслей промышленности», Законом Республики Татарстан от 21 апреля 2016 года № 24-ЗРТ «О промышленной политике в Республике Татарстан», руководствуясь статьей 32 Устава </w:t>
      </w:r>
      <w:r w:rsidR="004E4EBA">
        <w:rPr>
          <w:rFonts w:ascii="Times New Roman" w:hAnsi="Times New Roman" w:cs="Times New Roman"/>
          <w:sz w:val="28"/>
          <w:szCs w:val="28"/>
        </w:rPr>
        <w:t>Новобурундуковс</w:t>
      </w:r>
      <w:r w:rsidR="004E4EBA" w:rsidRPr="001E469D">
        <w:rPr>
          <w:rFonts w:ascii="Times New Roman" w:hAnsi="Times New Roman" w:cs="Times New Roman"/>
          <w:sz w:val="28"/>
          <w:szCs w:val="28"/>
        </w:rPr>
        <w:t>ко</w:t>
      </w:r>
      <w:r w:rsidRPr="001E469D">
        <w:rPr>
          <w:rFonts w:ascii="Times New Roman" w:hAnsi="Times New Roman" w:cs="Times New Roman"/>
          <w:sz w:val="28"/>
          <w:szCs w:val="28"/>
        </w:rPr>
        <w:t xml:space="preserve">го сельского поселения Дрожжановского муниципального района Республики Татарстан Совет </w:t>
      </w:r>
      <w:r w:rsidR="004E4EBA">
        <w:rPr>
          <w:rFonts w:ascii="Times New Roman" w:hAnsi="Times New Roman" w:cs="Times New Roman"/>
          <w:sz w:val="28"/>
          <w:szCs w:val="28"/>
        </w:rPr>
        <w:t>Новобурундуковс</w:t>
      </w:r>
      <w:r w:rsidR="004E4EBA" w:rsidRPr="001E469D">
        <w:rPr>
          <w:rFonts w:ascii="Times New Roman" w:hAnsi="Times New Roman" w:cs="Times New Roman"/>
          <w:sz w:val="28"/>
          <w:szCs w:val="28"/>
        </w:rPr>
        <w:t>ко</w:t>
      </w:r>
      <w:r w:rsidRPr="001E469D">
        <w:rPr>
          <w:rFonts w:ascii="Times New Roman" w:hAnsi="Times New Roman" w:cs="Times New Roman"/>
          <w:sz w:val="28"/>
          <w:szCs w:val="28"/>
        </w:rPr>
        <w:t>го сельского поселения Дрожжановского муниципального района Республики Татарстан РЕШИЛ:</w:t>
      </w:r>
    </w:p>
    <w:p w:rsidR="001E469D" w:rsidRPr="001E469D" w:rsidRDefault="001E469D" w:rsidP="004E4EBA">
      <w:pPr>
        <w:spacing w:after="0"/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9D">
        <w:rPr>
          <w:rFonts w:ascii="Times New Roman" w:hAnsi="Times New Roman" w:cs="Times New Roman"/>
          <w:sz w:val="28"/>
          <w:szCs w:val="28"/>
        </w:rPr>
        <w:t>1. Утвердить Порядок заключения специальных инвестиционных контрактов, стороной которого выступает муниципальное образование «</w:t>
      </w:r>
      <w:r w:rsidR="004E4EBA">
        <w:rPr>
          <w:rFonts w:ascii="Times New Roman" w:hAnsi="Times New Roman" w:cs="Times New Roman"/>
          <w:sz w:val="28"/>
          <w:szCs w:val="28"/>
        </w:rPr>
        <w:t>Новобурундуковс</w:t>
      </w:r>
      <w:r w:rsidR="004E4EBA" w:rsidRPr="001E469D">
        <w:rPr>
          <w:rFonts w:ascii="Times New Roman" w:hAnsi="Times New Roman" w:cs="Times New Roman"/>
          <w:sz w:val="28"/>
          <w:szCs w:val="28"/>
        </w:rPr>
        <w:t>ко</w:t>
      </w:r>
      <w:r w:rsidRPr="001E469D">
        <w:rPr>
          <w:rFonts w:ascii="Times New Roman" w:hAnsi="Times New Roman" w:cs="Times New Roman"/>
          <w:sz w:val="28"/>
          <w:szCs w:val="28"/>
        </w:rPr>
        <w:t xml:space="preserve">е сельское поселение» Дрожжановского муниципального района Республики Татарстан, согласно </w:t>
      </w:r>
      <w:r w:rsidR="004E4EBA" w:rsidRPr="001E469D">
        <w:rPr>
          <w:rFonts w:ascii="Times New Roman" w:hAnsi="Times New Roman" w:cs="Times New Roman"/>
          <w:sz w:val="28"/>
          <w:szCs w:val="28"/>
        </w:rPr>
        <w:t>приложени</w:t>
      </w:r>
      <w:r w:rsidR="004E4EBA">
        <w:rPr>
          <w:rFonts w:ascii="Times New Roman" w:hAnsi="Times New Roman" w:cs="Times New Roman"/>
          <w:sz w:val="28"/>
          <w:szCs w:val="28"/>
        </w:rPr>
        <w:t>я</w:t>
      </w:r>
      <w:r w:rsidR="004E4EBA" w:rsidRPr="001E469D">
        <w:rPr>
          <w:rFonts w:ascii="Times New Roman" w:hAnsi="Times New Roman" w:cs="Times New Roman"/>
          <w:sz w:val="28"/>
          <w:szCs w:val="28"/>
        </w:rPr>
        <w:t>,</w:t>
      </w:r>
      <w:r w:rsidRPr="001E469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E469D" w:rsidRPr="001E469D" w:rsidRDefault="001E469D" w:rsidP="004E4EBA">
      <w:pPr>
        <w:spacing w:after="0"/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9D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1E469D" w:rsidRPr="001E469D" w:rsidRDefault="001E469D" w:rsidP="004E4EBA">
      <w:pPr>
        <w:spacing w:after="0"/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9D">
        <w:rPr>
          <w:rFonts w:ascii="Times New Roman" w:hAnsi="Times New Roman" w:cs="Times New Roman"/>
          <w:sz w:val="28"/>
          <w:szCs w:val="28"/>
        </w:rPr>
        <w:t>специальный инвестиционный контракт заключается от имени муниципального образования «</w:t>
      </w:r>
      <w:r w:rsidR="004E4EBA">
        <w:rPr>
          <w:rFonts w:ascii="Times New Roman" w:hAnsi="Times New Roman" w:cs="Times New Roman"/>
          <w:sz w:val="28"/>
          <w:szCs w:val="28"/>
        </w:rPr>
        <w:t>Новобурундуковс</w:t>
      </w:r>
      <w:r w:rsidR="004E4EBA" w:rsidRPr="001E469D">
        <w:rPr>
          <w:rFonts w:ascii="Times New Roman" w:hAnsi="Times New Roman" w:cs="Times New Roman"/>
          <w:sz w:val="28"/>
          <w:szCs w:val="28"/>
        </w:rPr>
        <w:t>ко</w:t>
      </w:r>
      <w:r w:rsidRPr="001E469D">
        <w:rPr>
          <w:rFonts w:ascii="Times New Roman" w:hAnsi="Times New Roman" w:cs="Times New Roman"/>
          <w:sz w:val="28"/>
          <w:szCs w:val="28"/>
        </w:rPr>
        <w:t xml:space="preserve">е сельское поселение» Дрожжановского муниципального района Республики Татарстан Республики </w:t>
      </w:r>
      <w:r w:rsidRPr="001E469D">
        <w:rPr>
          <w:rFonts w:ascii="Times New Roman" w:hAnsi="Times New Roman" w:cs="Times New Roman"/>
          <w:sz w:val="28"/>
          <w:szCs w:val="28"/>
        </w:rPr>
        <w:lastRenderedPageBreak/>
        <w:t xml:space="preserve">Татарстан Исполнительным комитетом </w:t>
      </w:r>
      <w:r w:rsidR="004E4EBA">
        <w:rPr>
          <w:rFonts w:ascii="Times New Roman" w:hAnsi="Times New Roman" w:cs="Times New Roman"/>
          <w:sz w:val="28"/>
          <w:szCs w:val="28"/>
        </w:rPr>
        <w:t>Новобурундуковс</w:t>
      </w:r>
      <w:r w:rsidR="004E4EBA" w:rsidRPr="001E469D">
        <w:rPr>
          <w:rFonts w:ascii="Times New Roman" w:hAnsi="Times New Roman" w:cs="Times New Roman"/>
          <w:sz w:val="28"/>
          <w:szCs w:val="28"/>
        </w:rPr>
        <w:t>ко</w:t>
      </w:r>
      <w:r w:rsidRPr="001E469D">
        <w:rPr>
          <w:rFonts w:ascii="Times New Roman" w:hAnsi="Times New Roman" w:cs="Times New Roman"/>
          <w:sz w:val="28"/>
          <w:szCs w:val="28"/>
        </w:rPr>
        <w:t>го сельского поселения Дрожжановского муниципального района Республики Татарстан;</w:t>
      </w:r>
    </w:p>
    <w:p w:rsidR="001E469D" w:rsidRPr="001E469D" w:rsidRDefault="001E469D" w:rsidP="001E469D">
      <w:pPr>
        <w:tabs>
          <w:tab w:val="left" w:pos="993"/>
        </w:tabs>
        <w:spacing w:after="0"/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9D">
        <w:rPr>
          <w:rFonts w:ascii="Times New Roman" w:hAnsi="Times New Roman" w:cs="Times New Roman"/>
          <w:sz w:val="28"/>
          <w:szCs w:val="28"/>
        </w:rPr>
        <w:t>применение мер стимулирования деятельности в сфере промышленности, предусмотренных муниципальными правовыми актами, в рамках специального инвестиционного контракта осуществлять в пределах бюджетных ассигнований, предусмотренных в местном бюджете.</w:t>
      </w:r>
    </w:p>
    <w:p w:rsidR="001E469D" w:rsidRPr="001E469D" w:rsidRDefault="001E469D" w:rsidP="001E469D">
      <w:pPr>
        <w:tabs>
          <w:tab w:val="left" w:pos="993"/>
        </w:tabs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9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Исполнительный комитет </w:t>
      </w:r>
      <w:r w:rsidR="004E4EBA">
        <w:rPr>
          <w:rFonts w:ascii="Times New Roman" w:hAnsi="Times New Roman" w:cs="Times New Roman"/>
          <w:sz w:val="28"/>
          <w:szCs w:val="28"/>
        </w:rPr>
        <w:t>Новобурундуковс</w:t>
      </w:r>
      <w:r w:rsidR="004E4EBA" w:rsidRPr="001E469D">
        <w:rPr>
          <w:rFonts w:ascii="Times New Roman" w:hAnsi="Times New Roman" w:cs="Times New Roman"/>
          <w:sz w:val="28"/>
          <w:szCs w:val="28"/>
        </w:rPr>
        <w:t>ко</w:t>
      </w:r>
      <w:r w:rsidRPr="001E469D">
        <w:rPr>
          <w:rFonts w:ascii="Times New Roman" w:hAnsi="Times New Roman" w:cs="Times New Roman"/>
          <w:sz w:val="28"/>
          <w:szCs w:val="28"/>
        </w:rPr>
        <w:t>го сельского поселения Дрожжановского муниципального района Республики Татарстан.</w:t>
      </w:r>
    </w:p>
    <w:p w:rsidR="003D0AA2" w:rsidRPr="00914D7C" w:rsidRDefault="003D0AA2" w:rsidP="003D0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1B1" w:rsidRPr="00914D7C" w:rsidRDefault="002B61B1" w:rsidP="002B61B1">
      <w:pPr>
        <w:pStyle w:val="ConsPlusNormal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914D7C">
        <w:rPr>
          <w:rFonts w:ascii="Times New Roman" w:eastAsia="Calibri" w:hAnsi="Times New Roman" w:cs="Times New Roman"/>
          <w:noProof/>
          <w:sz w:val="28"/>
          <w:szCs w:val="28"/>
        </w:rPr>
        <w:t xml:space="preserve">Глава Новобурундуковского сельского поселения </w:t>
      </w:r>
    </w:p>
    <w:p w:rsidR="002B61B1" w:rsidRPr="00914D7C" w:rsidRDefault="002B61B1" w:rsidP="002B61B1">
      <w:pPr>
        <w:pStyle w:val="ConsPlusNormal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914D7C">
        <w:rPr>
          <w:rFonts w:ascii="Times New Roman" w:eastAsia="Calibri" w:hAnsi="Times New Roman" w:cs="Times New Roman"/>
          <w:noProof/>
          <w:sz w:val="28"/>
          <w:szCs w:val="28"/>
        </w:rPr>
        <w:t>Дрожжановского муниципального района</w:t>
      </w:r>
    </w:p>
    <w:p w:rsidR="002B61B1" w:rsidRDefault="002B61B1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14D7C">
        <w:rPr>
          <w:rFonts w:ascii="Times New Roman" w:eastAsia="Calibri" w:hAnsi="Times New Roman" w:cs="Times New Roman"/>
          <w:noProof/>
          <w:sz w:val="28"/>
          <w:szCs w:val="28"/>
        </w:rPr>
        <w:t>Республики Татарстан:</w:t>
      </w:r>
      <w:r w:rsidRPr="00914D7C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914D7C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914D7C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914D7C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914D7C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           </w:t>
      </w:r>
      <w:r w:rsidRPr="00914D7C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="00914D7C" w:rsidRPr="00914D7C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914D7C">
        <w:rPr>
          <w:rFonts w:ascii="Times New Roman" w:eastAsia="Calibri" w:hAnsi="Times New Roman" w:cs="Times New Roman"/>
          <w:noProof/>
          <w:sz w:val="28"/>
          <w:szCs w:val="28"/>
        </w:rPr>
        <w:t>В.Г. Ранцев</w:t>
      </w:r>
    </w:p>
    <w:p w:rsidR="001E469D" w:rsidRDefault="001E469D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469D" w:rsidRDefault="001E469D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469D" w:rsidRDefault="001E469D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469D" w:rsidRDefault="001E469D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469D" w:rsidRDefault="001E469D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469D" w:rsidRDefault="001E469D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469D" w:rsidRDefault="001E469D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469D" w:rsidRDefault="001E469D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469D" w:rsidRDefault="001E469D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469D" w:rsidRDefault="001E469D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469D" w:rsidRDefault="001E469D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469D" w:rsidRDefault="001E469D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469D" w:rsidRDefault="001E469D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469D" w:rsidRDefault="001E469D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469D" w:rsidRDefault="001E469D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469D" w:rsidRDefault="001E469D" w:rsidP="002B61B1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469D" w:rsidRDefault="001E469D" w:rsidP="001E469D">
      <w:pPr>
        <w:ind w:firstLine="6379"/>
        <w:jc w:val="both"/>
        <w:rPr>
          <w:sz w:val="28"/>
          <w:szCs w:val="28"/>
        </w:rPr>
      </w:pPr>
    </w:p>
    <w:p w:rsidR="004E4EBA" w:rsidRDefault="004E4EBA" w:rsidP="004E4EBA">
      <w:pPr>
        <w:spacing w:after="0"/>
        <w:ind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1E469D" w:rsidRPr="004E4EBA" w:rsidRDefault="001E469D" w:rsidP="00615E14">
      <w:pPr>
        <w:spacing w:after="0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4E4EB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E469D" w:rsidRPr="004E4EBA" w:rsidRDefault="001E469D" w:rsidP="00615E14">
      <w:pPr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4E4EB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r w:rsidR="00615E14" w:rsidRPr="004E4EBA">
        <w:rPr>
          <w:rFonts w:ascii="Times New Roman" w:eastAsia="Calibri" w:hAnsi="Times New Roman" w:cs="Times New Roman"/>
          <w:noProof/>
          <w:sz w:val="26"/>
          <w:szCs w:val="26"/>
        </w:rPr>
        <w:t>Новобурундуковского</w:t>
      </w:r>
      <w:r w:rsidR="00615E14" w:rsidRPr="004E4EBA">
        <w:rPr>
          <w:rFonts w:ascii="Times New Roman" w:hAnsi="Times New Roman" w:cs="Times New Roman"/>
          <w:sz w:val="26"/>
          <w:szCs w:val="26"/>
        </w:rPr>
        <w:t xml:space="preserve"> </w:t>
      </w:r>
      <w:r w:rsidR="00615E1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4E4EBA">
        <w:rPr>
          <w:rFonts w:ascii="Times New Roman" w:hAnsi="Times New Roman" w:cs="Times New Roman"/>
          <w:sz w:val="26"/>
          <w:szCs w:val="26"/>
        </w:rPr>
        <w:t>Дрожжановского</w:t>
      </w:r>
    </w:p>
    <w:p w:rsidR="001E469D" w:rsidRPr="004E4EBA" w:rsidRDefault="001E469D" w:rsidP="00615E14">
      <w:pPr>
        <w:spacing w:after="0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4E4EBA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1E469D" w:rsidRPr="004E4EBA" w:rsidRDefault="001E469D" w:rsidP="004E4EBA">
      <w:pPr>
        <w:spacing w:after="0"/>
        <w:ind w:firstLine="5529"/>
        <w:jc w:val="both"/>
        <w:rPr>
          <w:rFonts w:ascii="Times New Roman" w:hAnsi="Times New Roman" w:cs="Times New Roman"/>
          <w:sz w:val="26"/>
          <w:szCs w:val="26"/>
        </w:rPr>
      </w:pPr>
      <w:r w:rsidRPr="004E4EBA">
        <w:rPr>
          <w:rFonts w:ascii="Times New Roman" w:hAnsi="Times New Roman" w:cs="Times New Roman"/>
          <w:sz w:val="26"/>
          <w:szCs w:val="26"/>
        </w:rPr>
        <w:t>Республики Татарстан</w:t>
      </w:r>
    </w:p>
    <w:p w:rsidR="001E469D" w:rsidRPr="004E4EBA" w:rsidRDefault="001E469D" w:rsidP="004E4EBA">
      <w:pPr>
        <w:spacing w:after="0"/>
        <w:ind w:firstLine="5529"/>
        <w:jc w:val="both"/>
        <w:rPr>
          <w:rFonts w:ascii="Times New Roman" w:hAnsi="Times New Roman" w:cs="Times New Roman"/>
          <w:sz w:val="26"/>
          <w:szCs w:val="26"/>
        </w:rPr>
      </w:pPr>
      <w:r w:rsidRPr="004E4EBA">
        <w:rPr>
          <w:rFonts w:ascii="Times New Roman" w:hAnsi="Times New Roman" w:cs="Times New Roman"/>
          <w:sz w:val="26"/>
          <w:szCs w:val="26"/>
        </w:rPr>
        <w:t>от 26.02.2020 г. № 81/1</w:t>
      </w:r>
    </w:p>
    <w:p w:rsidR="001E469D" w:rsidRPr="00090D16" w:rsidRDefault="001E469D" w:rsidP="001E469D">
      <w:pPr>
        <w:tabs>
          <w:tab w:val="left" w:pos="993"/>
        </w:tabs>
        <w:ind w:right="-28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E469D" w:rsidRPr="00090D16" w:rsidRDefault="001E469D" w:rsidP="004E4EBA">
      <w:pPr>
        <w:spacing w:after="0"/>
        <w:ind w:right="-28"/>
        <w:jc w:val="center"/>
        <w:rPr>
          <w:rFonts w:ascii="Times New Roman" w:hAnsi="Times New Roman" w:cs="Times New Roman"/>
          <w:sz w:val="27"/>
          <w:szCs w:val="27"/>
        </w:rPr>
      </w:pPr>
      <w:r w:rsidRPr="00090D16">
        <w:rPr>
          <w:rFonts w:ascii="Times New Roman" w:hAnsi="Times New Roman" w:cs="Times New Roman"/>
          <w:sz w:val="27"/>
          <w:szCs w:val="27"/>
        </w:rPr>
        <w:t>Порядок</w:t>
      </w:r>
    </w:p>
    <w:p w:rsidR="001E469D" w:rsidRPr="00090D16" w:rsidRDefault="001E469D" w:rsidP="004E4EBA">
      <w:pPr>
        <w:spacing w:after="0"/>
        <w:ind w:right="-28"/>
        <w:jc w:val="center"/>
        <w:rPr>
          <w:rFonts w:ascii="Times New Roman" w:hAnsi="Times New Roman" w:cs="Times New Roman"/>
          <w:sz w:val="27"/>
          <w:szCs w:val="27"/>
        </w:rPr>
      </w:pPr>
      <w:r w:rsidRPr="00090D16">
        <w:rPr>
          <w:rFonts w:ascii="Times New Roman" w:hAnsi="Times New Roman" w:cs="Times New Roman"/>
          <w:sz w:val="27"/>
          <w:szCs w:val="27"/>
        </w:rPr>
        <w:t xml:space="preserve"> заключения специальных инвестиционных контрактов, </w:t>
      </w:r>
    </w:p>
    <w:p w:rsidR="001E469D" w:rsidRPr="00090D16" w:rsidRDefault="001E469D" w:rsidP="004E4EBA">
      <w:pPr>
        <w:spacing w:after="0"/>
        <w:ind w:right="-2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0D16">
        <w:rPr>
          <w:rFonts w:ascii="Times New Roman" w:hAnsi="Times New Roman" w:cs="Times New Roman"/>
          <w:sz w:val="27"/>
          <w:szCs w:val="27"/>
        </w:rPr>
        <w:t xml:space="preserve">стороной которого </w:t>
      </w:r>
      <w:bookmarkStart w:id="1" w:name="в_Чистопольском_муниципальном_районе_"/>
      <w:bookmarkEnd w:id="1"/>
      <w:r w:rsidRPr="00090D16">
        <w:rPr>
          <w:rFonts w:ascii="Times New Roman" w:hAnsi="Times New Roman" w:cs="Times New Roman"/>
          <w:sz w:val="27"/>
          <w:szCs w:val="27"/>
        </w:rPr>
        <w:t xml:space="preserve">выступает муниципальное образование </w:t>
      </w:r>
      <w:r w:rsidR="004E4EBA" w:rsidRPr="00090D16">
        <w:rPr>
          <w:rFonts w:ascii="Times New Roman" w:hAnsi="Times New Roman" w:cs="Times New Roman"/>
          <w:sz w:val="27"/>
          <w:szCs w:val="27"/>
        </w:rPr>
        <w:t>Новобурундуковско</w:t>
      </w:r>
      <w:r w:rsidRPr="00090D16">
        <w:rPr>
          <w:rFonts w:ascii="Times New Roman" w:hAnsi="Times New Roman" w:cs="Times New Roman"/>
          <w:sz w:val="27"/>
          <w:szCs w:val="27"/>
        </w:rPr>
        <w:t>е сельское поселение» Дрожжановского муниципального района Республики Татарстан Республики</w:t>
      </w:r>
    </w:p>
    <w:p w:rsidR="001E469D" w:rsidRPr="00090D16" w:rsidRDefault="001E469D" w:rsidP="001E469D">
      <w:pPr>
        <w:pStyle w:val="a6"/>
        <w:numPr>
          <w:ilvl w:val="0"/>
          <w:numId w:val="8"/>
        </w:numPr>
        <w:tabs>
          <w:tab w:val="left" w:pos="397"/>
          <w:tab w:val="left" w:pos="709"/>
          <w:tab w:val="left" w:pos="993"/>
        </w:tabs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Настоящий  Порядок разработан  в соответствии  с Федеральным законом от 31 декабря 2014 года № 488-ФЗ «О промышленной политике в Российской Федерации»,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Постановлением  Правительства  Российской  Федерации  от  16 июля 2015 г. № 708 «О специальных инвестиционных контрактах для отдельных отраслей промышленности», Законом от 21 апреля 2016 года № 24-ЗРТ Республики Татарстан «О промышленной политике в Республике Татарстан», Законом от 24 июня 2003 года № 18-ЗРТ Республики Татарстан «Об инвестиционной деятельности в Республике Татарстан» и определяет условия и порядок заключения инвестиционных контрактов на территории </w:t>
      </w:r>
      <w:r w:rsidR="00D5332A" w:rsidRPr="00090D16">
        <w:rPr>
          <w:sz w:val="27"/>
          <w:szCs w:val="27"/>
          <w:lang w:val="ru-RU"/>
        </w:rPr>
        <w:t>Новобурундуковско</w:t>
      </w:r>
      <w:r w:rsidRPr="00090D16">
        <w:rPr>
          <w:sz w:val="27"/>
          <w:szCs w:val="27"/>
          <w:lang w:val="ru-RU"/>
        </w:rPr>
        <w:t>го сельского поселения Дрожжановского муниципального района Республики Татарстан.</w:t>
      </w:r>
    </w:p>
    <w:p w:rsidR="001E469D" w:rsidRPr="00090D16" w:rsidRDefault="001E469D" w:rsidP="001E469D">
      <w:pPr>
        <w:spacing w:line="242" w:lineRule="auto"/>
        <w:ind w:right="-2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0D16">
        <w:rPr>
          <w:rFonts w:ascii="Times New Roman" w:hAnsi="Times New Roman" w:cs="Times New Roman"/>
          <w:sz w:val="27"/>
          <w:szCs w:val="27"/>
        </w:rPr>
        <w:t>Для целей настоящего Положения используются следующие основные понятия:</w:t>
      </w:r>
    </w:p>
    <w:p w:rsidR="001E469D" w:rsidRPr="00090D16" w:rsidRDefault="001E469D" w:rsidP="001E469D">
      <w:pPr>
        <w:pStyle w:val="a6"/>
        <w:numPr>
          <w:ilvl w:val="0"/>
          <w:numId w:val="1"/>
        </w:numPr>
        <w:tabs>
          <w:tab w:val="left" w:pos="993"/>
        </w:tabs>
        <w:spacing w:line="322" w:lineRule="exact"/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инвестиционный контракт - договор между муниципальным образованием (или уполномоченным органом) и инвестором, устанавливающий права и обязанности</w:t>
      </w:r>
      <w:r w:rsidRPr="00090D16">
        <w:rPr>
          <w:spacing w:val="-1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  <w:lang w:val="ru-RU"/>
        </w:rPr>
        <w:t>сторон;</w:t>
      </w:r>
    </w:p>
    <w:p w:rsidR="001E469D" w:rsidRPr="00090D16" w:rsidRDefault="001E469D" w:rsidP="001E469D">
      <w:pPr>
        <w:pStyle w:val="a6"/>
        <w:numPr>
          <w:ilvl w:val="0"/>
          <w:numId w:val="1"/>
        </w:numPr>
        <w:tabs>
          <w:tab w:val="left" w:pos="826"/>
        </w:tabs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объект инвестирования - объект недвижимости (здание, помещение, строение, сооружение), на который инвестор направляет собственные и (или) привлеченные средства в рамках реализации инвестиционного</w:t>
      </w:r>
      <w:r w:rsidRPr="00090D16">
        <w:rPr>
          <w:spacing w:val="-10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  <w:lang w:val="ru-RU"/>
        </w:rPr>
        <w:t>контракта;</w:t>
      </w:r>
    </w:p>
    <w:p w:rsidR="001E469D" w:rsidRPr="00090D16" w:rsidRDefault="001E469D" w:rsidP="001E469D">
      <w:pPr>
        <w:pStyle w:val="a6"/>
        <w:numPr>
          <w:ilvl w:val="0"/>
          <w:numId w:val="1"/>
        </w:numPr>
        <w:tabs>
          <w:tab w:val="left" w:pos="905"/>
        </w:tabs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инвестор - физическое или юридическое лицо, победившее на инвестиционном конкурсе на право заключения инвестиционных контрактов, заключившее инвестиционный контракт и обеспечивающее финансирование (</w:t>
      </w:r>
      <w:proofErr w:type="spellStart"/>
      <w:r w:rsidRPr="00090D16">
        <w:rPr>
          <w:sz w:val="27"/>
          <w:szCs w:val="27"/>
          <w:lang w:val="ru-RU"/>
        </w:rPr>
        <w:t>софинансирование</w:t>
      </w:r>
      <w:proofErr w:type="spellEnd"/>
      <w:r w:rsidRPr="00090D16">
        <w:rPr>
          <w:sz w:val="27"/>
          <w:szCs w:val="27"/>
          <w:lang w:val="ru-RU"/>
        </w:rPr>
        <w:t xml:space="preserve">) инвестиционного проекта за счет собственных средств, привлечения финансовых ресурсов </w:t>
      </w:r>
      <w:proofErr w:type="spellStart"/>
      <w:r w:rsidRPr="00090D16">
        <w:rPr>
          <w:sz w:val="27"/>
          <w:szCs w:val="27"/>
          <w:lang w:val="ru-RU"/>
        </w:rPr>
        <w:t>соинвесторов</w:t>
      </w:r>
      <w:proofErr w:type="spellEnd"/>
      <w:r w:rsidRPr="00090D16">
        <w:rPr>
          <w:sz w:val="27"/>
          <w:szCs w:val="27"/>
          <w:lang w:val="ru-RU"/>
        </w:rPr>
        <w:t xml:space="preserve"> или заемных</w:t>
      </w:r>
      <w:r w:rsidRPr="00090D16">
        <w:rPr>
          <w:spacing w:val="-9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  <w:lang w:val="ru-RU"/>
        </w:rPr>
        <w:t>средств.</w:t>
      </w:r>
    </w:p>
    <w:p w:rsidR="001E469D" w:rsidRPr="00090D16" w:rsidRDefault="001E469D" w:rsidP="001E469D">
      <w:pPr>
        <w:pStyle w:val="a6"/>
        <w:numPr>
          <w:ilvl w:val="0"/>
          <w:numId w:val="8"/>
        </w:numPr>
        <w:tabs>
          <w:tab w:val="left" w:pos="420"/>
        </w:tabs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Специальный инвестиционный контракт заключается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и (или) освоить производство промышленной продукции на территории </w:t>
      </w:r>
      <w:r w:rsidR="00D5332A" w:rsidRPr="00090D16">
        <w:rPr>
          <w:sz w:val="27"/>
          <w:szCs w:val="27"/>
          <w:lang w:val="ru-RU"/>
        </w:rPr>
        <w:t>Новобурундуковско</w:t>
      </w:r>
      <w:r w:rsidRPr="00090D16">
        <w:rPr>
          <w:sz w:val="27"/>
          <w:szCs w:val="27"/>
          <w:lang w:val="ru-RU"/>
        </w:rPr>
        <w:t xml:space="preserve">го сельского поселения Дрожжановского муниципального района Республики </w:t>
      </w:r>
      <w:r w:rsidRPr="00090D16">
        <w:rPr>
          <w:sz w:val="27"/>
          <w:szCs w:val="27"/>
          <w:lang w:val="ru-RU"/>
        </w:rPr>
        <w:lastRenderedPageBreak/>
        <w:t>Татарстан (далее также – инвестор, привлеченное лицо, инвестиционный проект</w:t>
      </w:r>
      <w:r w:rsidRPr="00090D16">
        <w:rPr>
          <w:spacing w:val="-7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  <w:lang w:val="ru-RU"/>
        </w:rPr>
        <w:t>соответственно).</w:t>
      </w:r>
    </w:p>
    <w:p w:rsidR="001E469D" w:rsidRPr="00090D16" w:rsidRDefault="001E469D" w:rsidP="001E469D">
      <w:pPr>
        <w:pStyle w:val="a6"/>
        <w:numPr>
          <w:ilvl w:val="0"/>
          <w:numId w:val="8"/>
        </w:numPr>
        <w:tabs>
          <w:tab w:val="left" w:pos="754"/>
        </w:tabs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Специальный инвестиционный контракт заключается от имени муниципального образования «</w:t>
      </w:r>
      <w:r w:rsidR="00D5332A" w:rsidRPr="00090D16">
        <w:rPr>
          <w:sz w:val="27"/>
          <w:szCs w:val="27"/>
          <w:lang w:val="ru-RU"/>
        </w:rPr>
        <w:t>Новобурундуковско</w:t>
      </w:r>
      <w:r w:rsidRPr="00090D16">
        <w:rPr>
          <w:sz w:val="27"/>
          <w:szCs w:val="27"/>
          <w:lang w:val="ru-RU"/>
        </w:rPr>
        <w:t xml:space="preserve">е сельское поселение» Дрожжановского муниципального района Республики Татарстан Республики Исполнительным комитетом </w:t>
      </w:r>
      <w:r w:rsidR="00D5332A" w:rsidRPr="00090D16">
        <w:rPr>
          <w:sz w:val="27"/>
          <w:szCs w:val="27"/>
          <w:lang w:val="ru-RU"/>
        </w:rPr>
        <w:t>Новобурундуковско</w:t>
      </w:r>
      <w:r w:rsidRPr="00090D16">
        <w:rPr>
          <w:sz w:val="27"/>
          <w:szCs w:val="27"/>
          <w:lang w:val="ru-RU"/>
        </w:rPr>
        <w:t>го сельского поселения Дрожжановского муниципального района Республики Татарстан.</w:t>
      </w:r>
    </w:p>
    <w:p w:rsidR="001E469D" w:rsidRPr="00090D16" w:rsidRDefault="001E469D" w:rsidP="001E469D">
      <w:pPr>
        <w:pStyle w:val="a6"/>
        <w:tabs>
          <w:tab w:val="left" w:pos="485"/>
        </w:tabs>
        <w:ind w:right="-27" w:firstLine="0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      4. Рассмотрение и отбор инвестиционных проектов, в отношении которых может быть заключен специальный инвестиционный контракт, осуществляется Общественным советом по улучшению инвестиционного климата при Главе Дрожжановского муниципального района Республики Татарстан.</w:t>
      </w:r>
    </w:p>
    <w:p w:rsidR="001E469D" w:rsidRPr="00090D16" w:rsidRDefault="001E469D" w:rsidP="001E469D">
      <w:pPr>
        <w:tabs>
          <w:tab w:val="left" w:pos="0"/>
        </w:tabs>
        <w:ind w:right="-27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090D16">
        <w:rPr>
          <w:rFonts w:ascii="Times New Roman" w:hAnsi="Times New Roman" w:cs="Times New Roman"/>
          <w:sz w:val="27"/>
          <w:szCs w:val="27"/>
        </w:rPr>
        <w:t xml:space="preserve">5.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</w:t>
      </w:r>
      <w:r w:rsidR="00090D16" w:rsidRPr="00090D16">
        <w:rPr>
          <w:rFonts w:ascii="Times New Roman" w:hAnsi="Times New Roman" w:cs="Times New Roman"/>
          <w:sz w:val="27"/>
          <w:szCs w:val="27"/>
        </w:rPr>
        <w:t>Новобурундуковско</w:t>
      </w:r>
      <w:r w:rsidRPr="00090D16">
        <w:rPr>
          <w:rFonts w:ascii="Times New Roman" w:hAnsi="Times New Roman" w:cs="Times New Roman"/>
          <w:sz w:val="27"/>
          <w:szCs w:val="27"/>
        </w:rPr>
        <w:t>го сельского поселения Дрожжановского муниципального района в отраслях промышленности, в рамках которых реализуются инвестиционные</w:t>
      </w:r>
      <w:r w:rsidRPr="00090D1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090D16">
        <w:rPr>
          <w:rFonts w:ascii="Times New Roman" w:hAnsi="Times New Roman" w:cs="Times New Roman"/>
          <w:sz w:val="27"/>
          <w:szCs w:val="27"/>
        </w:rPr>
        <w:t>проекты.</w:t>
      </w:r>
    </w:p>
    <w:p w:rsidR="001E469D" w:rsidRPr="00090D16" w:rsidRDefault="001E469D" w:rsidP="00CD686E">
      <w:pPr>
        <w:pStyle w:val="a6"/>
        <w:numPr>
          <w:ilvl w:val="0"/>
          <w:numId w:val="9"/>
        </w:numPr>
        <w:tabs>
          <w:tab w:val="left" w:pos="394"/>
        </w:tabs>
        <w:ind w:right="-27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Типовая форма специального инвестиционного контракта утверждена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1E469D" w:rsidRPr="00090D16" w:rsidRDefault="001E469D" w:rsidP="00CD686E">
      <w:pPr>
        <w:pStyle w:val="a6"/>
        <w:numPr>
          <w:ilvl w:val="0"/>
          <w:numId w:val="9"/>
        </w:numPr>
        <w:tabs>
          <w:tab w:val="left" w:pos="418"/>
        </w:tabs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пять лет, но не более 10 лет.</w:t>
      </w:r>
    </w:p>
    <w:p w:rsidR="001E469D" w:rsidRPr="00090D16" w:rsidRDefault="001E469D" w:rsidP="00CD686E">
      <w:pPr>
        <w:pStyle w:val="a6"/>
        <w:numPr>
          <w:ilvl w:val="0"/>
          <w:numId w:val="9"/>
        </w:numPr>
        <w:tabs>
          <w:tab w:val="left" w:pos="560"/>
        </w:tabs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Физическое или юридическое лицо, заинтересованное в заключении </w:t>
      </w:r>
      <w:r w:rsidR="00090D16" w:rsidRPr="00090D16">
        <w:rPr>
          <w:sz w:val="27"/>
          <w:szCs w:val="27"/>
          <w:lang w:val="ru-RU"/>
        </w:rPr>
        <w:t>инвестиционного контракта,</w:t>
      </w:r>
      <w:r w:rsidRPr="00090D16">
        <w:rPr>
          <w:sz w:val="27"/>
          <w:szCs w:val="27"/>
          <w:lang w:val="ru-RU"/>
        </w:rPr>
        <w:t xml:space="preserve"> направляет в Исполнительный комитет </w:t>
      </w:r>
      <w:r w:rsidR="00090D16" w:rsidRPr="00090D16">
        <w:rPr>
          <w:sz w:val="27"/>
          <w:szCs w:val="27"/>
          <w:lang w:val="ru-RU"/>
        </w:rPr>
        <w:t>Новобурундуковско</w:t>
      </w:r>
      <w:r w:rsidRPr="00090D16">
        <w:rPr>
          <w:sz w:val="27"/>
          <w:szCs w:val="27"/>
          <w:lang w:val="ru-RU"/>
        </w:rPr>
        <w:t>го сельского поселения Дрожжановского муниципального района Республики Татарстан, следующие документы:</w:t>
      </w:r>
    </w:p>
    <w:p w:rsidR="001E469D" w:rsidRPr="00090D16" w:rsidRDefault="001E469D" w:rsidP="001E469D">
      <w:pPr>
        <w:pStyle w:val="a6"/>
        <w:numPr>
          <w:ilvl w:val="0"/>
          <w:numId w:val="7"/>
        </w:numPr>
        <w:tabs>
          <w:tab w:val="left" w:pos="419"/>
        </w:tabs>
        <w:spacing w:line="322" w:lineRule="exact"/>
        <w:ind w:left="0" w:right="-27" w:firstLine="709"/>
        <w:rPr>
          <w:sz w:val="27"/>
          <w:szCs w:val="27"/>
        </w:rPr>
      </w:pPr>
      <w:proofErr w:type="spellStart"/>
      <w:r w:rsidRPr="00090D16">
        <w:rPr>
          <w:sz w:val="27"/>
          <w:szCs w:val="27"/>
        </w:rPr>
        <w:t>для</w:t>
      </w:r>
      <w:proofErr w:type="spellEnd"/>
      <w:r w:rsidRPr="00090D16">
        <w:rPr>
          <w:sz w:val="27"/>
          <w:szCs w:val="27"/>
        </w:rPr>
        <w:t xml:space="preserve"> </w:t>
      </w:r>
      <w:proofErr w:type="spellStart"/>
      <w:r w:rsidRPr="00090D16">
        <w:rPr>
          <w:sz w:val="27"/>
          <w:szCs w:val="27"/>
        </w:rPr>
        <w:t>инвесторов</w:t>
      </w:r>
      <w:proofErr w:type="spellEnd"/>
      <w:r w:rsidRPr="00090D16">
        <w:rPr>
          <w:sz w:val="27"/>
          <w:szCs w:val="27"/>
        </w:rPr>
        <w:t xml:space="preserve"> - </w:t>
      </w:r>
      <w:proofErr w:type="spellStart"/>
      <w:r w:rsidRPr="00090D16">
        <w:rPr>
          <w:sz w:val="27"/>
          <w:szCs w:val="27"/>
        </w:rPr>
        <w:t>юридических</w:t>
      </w:r>
      <w:proofErr w:type="spellEnd"/>
      <w:r w:rsidRPr="00090D16">
        <w:rPr>
          <w:spacing w:val="-5"/>
          <w:sz w:val="27"/>
          <w:szCs w:val="27"/>
        </w:rPr>
        <w:t xml:space="preserve"> </w:t>
      </w:r>
      <w:proofErr w:type="spellStart"/>
      <w:r w:rsidRPr="00090D16">
        <w:rPr>
          <w:sz w:val="27"/>
          <w:szCs w:val="27"/>
        </w:rPr>
        <w:t>лиц</w:t>
      </w:r>
      <w:proofErr w:type="spellEnd"/>
      <w:r w:rsidRPr="00090D16">
        <w:rPr>
          <w:sz w:val="27"/>
          <w:szCs w:val="27"/>
        </w:rPr>
        <w:t>:</w:t>
      </w:r>
    </w:p>
    <w:p w:rsidR="001E469D" w:rsidRPr="00090D16" w:rsidRDefault="001E469D" w:rsidP="001E469D">
      <w:pPr>
        <w:pStyle w:val="a6"/>
        <w:numPr>
          <w:ilvl w:val="1"/>
          <w:numId w:val="7"/>
        </w:numPr>
        <w:tabs>
          <w:tab w:val="left" w:pos="851"/>
        </w:tabs>
        <w:spacing w:line="322" w:lineRule="exact"/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заявка по установленной форме (Приложение</w:t>
      </w:r>
      <w:r w:rsidRPr="00090D16">
        <w:rPr>
          <w:spacing w:val="-4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  <w:lang w:val="ru-RU"/>
        </w:rPr>
        <w:t>1);</w:t>
      </w:r>
    </w:p>
    <w:p w:rsidR="001E469D" w:rsidRPr="00090D16" w:rsidRDefault="001E469D" w:rsidP="001E469D">
      <w:pPr>
        <w:pStyle w:val="a6"/>
        <w:numPr>
          <w:ilvl w:val="1"/>
          <w:numId w:val="7"/>
        </w:numPr>
        <w:tabs>
          <w:tab w:val="left" w:pos="850"/>
        </w:tabs>
        <w:ind w:left="0" w:right="-27" w:firstLine="709"/>
        <w:rPr>
          <w:sz w:val="27"/>
          <w:szCs w:val="27"/>
        </w:rPr>
      </w:pPr>
      <w:r w:rsidRPr="00090D16">
        <w:rPr>
          <w:sz w:val="27"/>
          <w:szCs w:val="27"/>
          <w:lang w:val="ru-RU"/>
        </w:rPr>
        <w:t>инвестиционная программа (инвестор самостоятельно заполняет ее по образцу согласно Приложению</w:t>
      </w:r>
      <w:r w:rsidRPr="00090D16">
        <w:rPr>
          <w:spacing w:val="-2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</w:rPr>
        <w:t>3);</w:t>
      </w:r>
    </w:p>
    <w:p w:rsidR="001E469D" w:rsidRPr="00090D16" w:rsidRDefault="001E469D" w:rsidP="001E469D">
      <w:pPr>
        <w:pStyle w:val="a6"/>
        <w:numPr>
          <w:ilvl w:val="1"/>
          <w:numId w:val="7"/>
        </w:numPr>
        <w:tabs>
          <w:tab w:val="left" w:pos="905"/>
        </w:tabs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надлежаще заверенные копии учредительных документов со всеми изменениями и</w:t>
      </w:r>
      <w:r w:rsidRPr="00090D16">
        <w:rPr>
          <w:spacing w:val="-4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  <w:lang w:val="ru-RU"/>
        </w:rPr>
        <w:t>дополнениями;</w:t>
      </w:r>
    </w:p>
    <w:p w:rsidR="001E469D" w:rsidRPr="00090D16" w:rsidRDefault="001E469D" w:rsidP="001E469D">
      <w:pPr>
        <w:pStyle w:val="a6"/>
        <w:numPr>
          <w:ilvl w:val="1"/>
          <w:numId w:val="7"/>
        </w:numPr>
        <w:tabs>
          <w:tab w:val="left" w:pos="824"/>
        </w:tabs>
        <w:spacing w:line="242" w:lineRule="auto"/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копия свидетельства о внесении записи о государственной регистрации инвестора в Единый государственный реестр юридических</w:t>
      </w:r>
      <w:r w:rsidRPr="00090D16">
        <w:rPr>
          <w:spacing w:val="-6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  <w:lang w:val="ru-RU"/>
        </w:rPr>
        <w:t>лиц;</w:t>
      </w:r>
    </w:p>
    <w:p w:rsidR="001E469D" w:rsidRPr="00090D16" w:rsidRDefault="001E469D" w:rsidP="001E469D">
      <w:pPr>
        <w:pStyle w:val="a6"/>
        <w:numPr>
          <w:ilvl w:val="1"/>
          <w:numId w:val="7"/>
        </w:numPr>
        <w:tabs>
          <w:tab w:val="left" w:pos="824"/>
        </w:tabs>
        <w:spacing w:line="242" w:lineRule="auto"/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документ, подтверждающий полномочия лица на осуществление действий от имени инвестора, в случае</w:t>
      </w:r>
      <w:r w:rsidRPr="00090D16">
        <w:rPr>
          <w:spacing w:val="-7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  <w:lang w:val="ru-RU"/>
        </w:rPr>
        <w:t>необходимости;</w:t>
      </w:r>
    </w:p>
    <w:p w:rsidR="001E469D" w:rsidRPr="00090D16" w:rsidRDefault="001E469D" w:rsidP="001E469D">
      <w:pPr>
        <w:pStyle w:val="a6"/>
        <w:numPr>
          <w:ilvl w:val="1"/>
          <w:numId w:val="7"/>
        </w:numPr>
        <w:tabs>
          <w:tab w:val="left" w:pos="824"/>
        </w:tabs>
        <w:spacing w:line="242" w:lineRule="auto"/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бизнес-план инвестиционного проекта;</w:t>
      </w:r>
    </w:p>
    <w:p w:rsidR="001E469D" w:rsidRPr="00090D16" w:rsidRDefault="001E469D" w:rsidP="001E469D">
      <w:pPr>
        <w:pStyle w:val="a6"/>
        <w:numPr>
          <w:ilvl w:val="1"/>
          <w:numId w:val="7"/>
        </w:numPr>
        <w:tabs>
          <w:tab w:val="left" w:pos="824"/>
        </w:tabs>
        <w:spacing w:line="242" w:lineRule="auto"/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финансовая модель инвестиционного проекта;</w:t>
      </w:r>
    </w:p>
    <w:p w:rsidR="001E469D" w:rsidRPr="00090D16" w:rsidRDefault="001E469D" w:rsidP="001E469D">
      <w:pPr>
        <w:pStyle w:val="a6"/>
        <w:numPr>
          <w:ilvl w:val="1"/>
          <w:numId w:val="7"/>
        </w:numPr>
        <w:tabs>
          <w:tab w:val="left" w:pos="824"/>
        </w:tabs>
        <w:spacing w:line="242" w:lineRule="auto"/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копии документов, подтверждающих вложение инвестиций в инвестиционный проект в размере не менее 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1E469D" w:rsidRPr="00090D16" w:rsidRDefault="001E469D" w:rsidP="001E469D">
      <w:pPr>
        <w:pStyle w:val="a6"/>
        <w:numPr>
          <w:ilvl w:val="0"/>
          <w:numId w:val="7"/>
        </w:numPr>
        <w:tabs>
          <w:tab w:val="left" w:pos="605"/>
        </w:tabs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для инвесторов - физических лиц (в том числе индивидуальных </w:t>
      </w:r>
      <w:r w:rsidRPr="00090D16">
        <w:rPr>
          <w:sz w:val="27"/>
          <w:szCs w:val="27"/>
          <w:lang w:val="ru-RU"/>
        </w:rPr>
        <w:lastRenderedPageBreak/>
        <w:t>предпринимателей):</w:t>
      </w:r>
    </w:p>
    <w:p w:rsidR="001E469D" w:rsidRPr="00090D16" w:rsidRDefault="001E469D" w:rsidP="001E469D">
      <w:pPr>
        <w:pStyle w:val="a6"/>
        <w:numPr>
          <w:ilvl w:val="1"/>
          <w:numId w:val="7"/>
        </w:numPr>
        <w:tabs>
          <w:tab w:val="left" w:pos="851"/>
        </w:tabs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заявка по установленной форме (Приложение</w:t>
      </w:r>
      <w:r w:rsidRPr="00090D16">
        <w:rPr>
          <w:spacing w:val="-4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  <w:lang w:val="ru-RU"/>
        </w:rPr>
        <w:t>2);</w:t>
      </w:r>
    </w:p>
    <w:p w:rsidR="001E469D" w:rsidRPr="00090D16" w:rsidRDefault="001E469D" w:rsidP="001E469D">
      <w:pPr>
        <w:pStyle w:val="a6"/>
        <w:numPr>
          <w:ilvl w:val="1"/>
          <w:numId w:val="7"/>
        </w:numPr>
        <w:tabs>
          <w:tab w:val="left" w:pos="850"/>
        </w:tabs>
        <w:ind w:left="0" w:right="-27" w:firstLine="709"/>
        <w:rPr>
          <w:sz w:val="27"/>
          <w:szCs w:val="27"/>
        </w:rPr>
      </w:pPr>
      <w:r w:rsidRPr="00090D16">
        <w:rPr>
          <w:sz w:val="27"/>
          <w:szCs w:val="27"/>
          <w:lang w:val="ru-RU"/>
        </w:rPr>
        <w:t>инвестиционная программа (инвестор самостоятельно заполняет ее по образцу согласно Приложению</w:t>
      </w:r>
      <w:r w:rsidRPr="00090D16">
        <w:rPr>
          <w:spacing w:val="-2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</w:rPr>
        <w:t>3);</w:t>
      </w:r>
    </w:p>
    <w:p w:rsidR="001E469D" w:rsidRPr="00090D16" w:rsidRDefault="001E469D" w:rsidP="001E469D">
      <w:pPr>
        <w:pStyle w:val="a6"/>
        <w:numPr>
          <w:ilvl w:val="1"/>
          <w:numId w:val="7"/>
        </w:numPr>
        <w:tabs>
          <w:tab w:val="left" w:pos="851"/>
        </w:tabs>
        <w:spacing w:line="321" w:lineRule="exact"/>
        <w:ind w:left="0" w:right="-27" w:firstLine="709"/>
        <w:rPr>
          <w:sz w:val="27"/>
          <w:szCs w:val="27"/>
        </w:rPr>
      </w:pPr>
      <w:proofErr w:type="spellStart"/>
      <w:r w:rsidRPr="00090D16">
        <w:rPr>
          <w:sz w:val="27"/>
          <w:szCs w:val="27"/>
        </w:rPr>
        <w:t>копия</w:t>
      </w:r>
      <w:proofErr w:type="spellEnd"/>
      <w:r w:rsidRPr="00090D16">
        <w:rPr>
          <w:sz w:val="27"/>
          <w:szCs w:val="27"/>
        </w:rPr>
        <w:t xml:space="preserve"> </w:t>
      </w:r>
      <w:proofErr w:type="spellStart"/>
      <w:r w:rsidRPr="00090D16">
        <w:rPr>
          <w:sz w:val="27"/>
          <w:szCs w:val="27"/>
        </w:rPr>
        <w:t>паспорта</w:t>
      </w:r>
      <w:proofErr w:type="spellEnd"/>
      <w:r w:rsidRPr="00090D16">
        <w:rPr>
          <w:spacing w:val="-4"/>
          <w:sz w:val="27"/>
          <w:szCs w:val="27"/>
        </w:rPr>
        <w:t xml:space="preserve"> </w:t>
      </w:r>
      <w:proofErr w:type="spellStart"/>
      <w:r w:rsidRPr="00090D16">
        <w:rPr>
          <w:sz w:val="27"/>
          <w:szCs w:val="27"/>
        </w:rPr>
        <w:t>заявителя</w:t>
      </w:r>
      <w:proofErr w:type="spellEnd"/>
      <w:r w:rsidRPr="00090D16">
        <w:rPr>
          <w:sz w:val="27"/>
          <w:szCs w:val="27"/>
        </w:rPr>
        <w:t>;</w:t>
      </w:r>
    </w:p>
    <w:p w:rsidR="001E469D" w:rsidRPr="00090D16" w:rsidRDefault="001E469D" w:rsidP="001E469D">
      <w:pPr>
        <w:pStyle w:val="a6"/>
        <w:numPr>
          <w:ilvl w:val="1"/>
          <w:numId w:val="7"/>
        </w:numPr>
        <w:tabs>
          <w:tab w:val="left" w:pos="851"/>
        </w:tabs>
        <w:spacing w:line="321" w:lineRule="exact"/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свидетельство о государственной регистрации в качестве индивидуального предпринимателя (при наличии или если является индивидуальным</w:t>
      </w:r>
      <w:r w:rsidRPr="00090D16">
        <w:rPr>
          <w:spacing w:val="-1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  <w:lang w:val="ru-RU"/>
        </w:rPr>
        <w:t>предпринимателем);</w:t>
      </w:r>
    </w:p>
    <w:p w:rsidR="001E469D" w:rsidRPr="00090D16" w:rsidRDefault="001E469D" w:rsidP="001E469D">
      <w:pPr>
        <w:pStyle w:val="a6"/>
        <w:numPr>
          <w:ilvl w:val="1"/>
          <w:numId w:val="7"/>
        </w:numPr>
        <w:tabs>
          <w:tab w:val="left" w:pos="851"/>
        </w:tabs>
        <w:spacing w:line="321" w:lineRule="exact"/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бизнес-план инвестиционного проекта;</w:t>
      </w:r>
    </w:p>
    <w:p w:rsidR="001E469D" w:rsidRPr="00090D16" w:rsidRDefault="001E469D" w:rsidP="001E469D">
      <w:pPr>
        <w:pStyle w:val="a6"/>
        <w:numPr>
          <w:ilvl w:val="1"/>
          <w:numId w:val="7"/>
        </w:numPr>
        <w:tabs>
          <w:tab w:val="left" w:pos="851"/>
        </w:tabs>
        <w:spacing w:line="321" w:lineRule="exact"/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финансовая модель инвестиционного проекта;</w:t>
      </w:r>
    </w:p>
    <w:p w:rsidR="001E469D" w:rsidRPr="00090D16" w:rsidRDefault="001E469D" w:rsidP="001E469D">
      <w:pPr>
        <w:pStyle w:val="a6"/>
        <w:numPr>
          <w:ilvl w:val="1"/>
          <w:numId w:val="7"/>
        </w:numPr>
        <w:tabs>
          <w:tab w:val="left" w:pos="851"/>
        </w:tabs>
        <w:spacing w:line="321" w:lineRule="exact"/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копии документов, подтверждающих вложение инвестиций в инвестиционный проект в размере не менее 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1E469D" w:rsidRPr="00090D16" w:rsidRDefault="001E469D" w:rsidP="00CD686E">
      <w:pPr>
        <w:pStyle w:val="a6"/>
        <w:numPr>
          <w:ilvl w:val="0"/>
          <w:numId w:val="9"/>
        </w:numPr>
        <w:tabs>
          <w:tab w:val="left" w:pos="428"/>
        </w:tabs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 пункте 6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</w:t>
      </w:r>
      <w:r w:rsidRPr="00090D16">
        <w:rPr>
          <w:spacing w:val="-9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  <w:lang w:val="ru-RU"/>
        </w:rPr>
        <w:t>характера:</w:t>
      </w:r>
    </w:p>
    <w:p w:rsidR="001E469D" w:rsidRPr="00090D16" w:rsidRDefault="001E469D" w:rsidP="001E469D">
      <w:pPr>
        <w:pStyle w:val="a6"/>
        <w:numPr>
          <w:ilvl w:val="0"/>
          <w:numId w:val="6"/>
        </w:numPr>
        <w:tabs>
          <w:tab w:val="left" w:pos="430"/>
        </w:tabs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на выкуп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</w:t>
      </w:r>
      <w:r w:rsidRPr="00090D16">
        <w:rPr>
          <w:spacing w:val="-12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  <w:lang w:val="ru-RU"/>
        </w:rPr>
        <w:t>лиц);</w:t>
      </w:r>
    </w:p>
    <w:p w:rsidR="001E469D" w:rsidRPr="00090D16" w:rsidRDefault="001E469D" w:rsidP="001E469D">
      <w:pPr>
        <w:pStyle w:val="a6"/>
        <w:numPr>
          <w:ilvl w:val="0"/>
          <w:numId w:val="6"/>
        </w:numPr>
        <w:tabs>
          <w:tab w:val="left" w:pos="419"/>
        </w:tabs>
        <w:spacing w:line="322" w:lineRule="exact"/>
        <w:ind w:left="0" w:right="-27" w:firstLine="709"/>
        <w:rPr>
          <w:sz w:val="27"/>
          <w:szCs w:val="27"/>
        </w:rPr>
      </w:pPr>
      <w:proofErr w:type="spellStart"/>
      <w:r w:rsidRPr="00090D16">
        <w:rPr>
          <w:sz w:val="27"/>
          <w:szCs w:val="27"/>
        </w:rPr>
        <w:t>на</w:t>
      </w:r>
      <w:proofErr w:type="spellEnd"/>
      <w:r w:rsidRPr="00090D16">
        <w:rPr>
          <w:sz w:val="27"/>
          <w:szCs w:val="27"/>
        </w:rPr>
        <w:t xml:space="preserve"> </w:t>
      </w:r>
      <w:proofErr w:type="spellStart"/>
      <w:r w:rsidRPr="00090D16">
        <w:rPr>
          <w:sz w:val="27"/>
          <w:szCs w:val="27"/>
        </w:rPr>
        <w:t>разработку</w:t>
      </w:r>
      <w:proofErr w:type="spellEnd"/>
      <w:r w:rsidRPr="00090D16">
        <w:rPr>
          <w:sz w:val="27"/>
          <w:szCs w:val="27"/>
        </w:rPr>
        <w:t xml:space="preserve"> </w:t>
      </w:r>
      <w:proofErr w:type="spellStart"/>
      <w:r w:rsidRPr="00090D16">
        <w:rPr>
          <w:sz w:val="27"/>
          <w:szCs w:val="27"/>
        </w:rPr>
        <w:t>проектной</w:t>
      </w:r>
      <w:proofErr w:type="spellEnd"/>
      <w:r w:rsidRPr="00090D16">
        <w:rPr>
          <w:spacing w:val="-7"/>
          <w:sz w:val="27"/>
          <w:szCs w:val="27"/>
        </w:rPr>
        <w:t xml:space="preserve"> </w:t>
      </w:r>
      <w:proofErr w:type="spellStart"/>
      <w:r w:rsidRPr="00090D16">
        <w:rPr>
          <w:sz w:val="27"/>
          <w:szCs w:val="27"/>
        </w:rPr>
        <w:t>документации</w:t>
      </w:r>
      <w:proofErr w:type="spellEnd"/>
      <w:r w:rsidRPr="00090D16">
        <w:rPr>
          <w:sz w:val="27"/>
          <w:szCs w:val="27"/>
        </w:rPr>
        <w:t>;</w:t>
      </w:r>
    </w:p>
    <w:p w:rsidR="001E469D" w:rsidRPr="00090D16" w:rsidRDefault="001E469D" w:rsidP="001E469D">
      <w:pPr>
        <w:pStyle w:val="a6"/>
        <w:numPr>
          <w:ilvl w:val="0"/>
          <w:numId w:val="6"/>
        </w:numPr>
        <w:tabs>
          <w:tab w:val="left" w:pos="440"/>
        </w:tabs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разрешение на строительство или реконструкцию производственных зданий и</w:t>
      </w:r>
      <w:r w:rsidRPr="00090D16">
        <w:rPr>
          <w:spacing w:val="-2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  <w:lang w:val="ru-RU"/>
        </w:rPr>
        <w:t>сооружений;</w:t>
      </w:r>
    </w:p>
    <w:p w:rsidR="001E469D" w:rsidRPr="00090D16" w:rsidRDefault="001E469D" w:rsidP="001E469D">
      <w:pPr>
        <w:pStyle w:val="a6"/>
        <w:numPr>
          <w:ilvl w:val="0"/>
          <w:numId w:val="6"/>
        </w:numPr>
        <w:tabs>
          <w:tab w:val="left" w:pos="490"/>
        </w:tabs>
        <w:ind w:left="0" w:right="-27" w:firstLine="709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на приобретение, сооружение, изготовление, доставку, </w:t>
      </w:r>
      <w:proofErr w:type="spellStart"/>
      <w:r w:rsidRPr="00090D16">
        <w:rPr>
          <w:sz w:val="27"/>
          <w:szCs w:val="27"/>
          <w:lang w:val="ru-RU"/>
        </w:rPr>
        <w:t>расконсервацию</w:t>
      </w:r>
      <w:proofErr w:type="spellEnd"/>
      <w:r w:rsidRPr="00090D16">
        <w:rPr>
          <w:sz w:val="27"/>
          <w:szCs w:val="27"/>
          <w:lang w:val="ru-RU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090D16">
        <w:rPr>
          <w:sz w:val="27"/>
          <w:szCs w:val="27"/>
          <w:lang w:val="ru-RU"/>
        </w:rPr>
        <w:t>расконсервируемого</w:t>
      </w:r>
      <w:proofErr w:type="spellEnd"/>
      <w:r w:rsidRPr="00090D16">
        <w:rPr>
          <w:sz w:val="27"/>
          <w:szCs w:val="27"/>
          <w:lang w:val="ru-RU"/>
        </w:rPr>
        <w:t xml:space="preserve"> оборудования), в том числе на таможенные пошлины и таможенные сборы, а также на строительно-монтажные и пусконаладочные</w:t>
      </w:r>
      <w:r w:rsidRPr="00090D16">
        <w:rPr>
          <w:spacing w:val="-6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  <w:lang w:val="ru-RU"/>
        </w:rPr>
        <w:t>работы.</w:t>
      </w:r>
    </w:p>
    <w:p w:rsidR="001E469D" w:rsidRPr="00090D16" w:rsidRDefault="001E469D" w:rsidP="00090D16">
      <w:pPr>
        <w:spacing w:after="0"/>
        <w:ind w:right="-28"/>
        <w:jc w:val="both"/>
        <w:rPr>
          <w:rFonts w:ascii="Times New Roman" w:hAnsi="Times New Roman" w:cs="Times New Roman"/>
          <w:sz w:val="27"/>
          <w:szCs w:val="27"/>
        </w:rPr>
      </w:pPr>
      <w:r w:rsidRPr="00090D16">
        <w:rPr>
          <w:rFonts w:ascii="Times New Roman" w:hAnsi="Times New Roman" w:cs="Times New Roman"/>
          <w:sz w:val="27"/>
          <w:szCs w:val="27"/>
        </w:rPr>
        <w:t xml:space="preserve">          </w:t>
      </w:r>
      <w:r w:rsidR="00CD686E">
        <w:rPr>
          <w:rFonts w:ascii="Times New Roman" w:hAnsi="Times New Roman" w:cs="Times New Roman"/>
          <w:sz w:val="27"/>
          <w:szCs w:val="27"/>
        </w:rPr>
        <w:t>10</w:t>
      </w:r>
      <w:r w:rsidRPr="00090D16">
        <w:rPr>
          <w:rFonts w:ascii="Times New Roman" w:hAnsi="Times New Roman" w:cs="Times New Roman"/>
          <w:sz w:val="27"/>
          <w:szCs w:val="27"/>
        </w:rPr>
        <w:t>. Подтверждающими документами, предусмотренными пунктом 6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1E469D" w:rsidRPr="00090D16" w:rsidRDefault="001E469D" w:rsidP="00090D16">
      <w:pPr>
        <w:tabs>
          <w:tab w:val="left" w:pos="550"/>
        </w:tabs>
        <w:spacing w:after="0"/>
        <w:ind w:right="-28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0D16">
        <w:rPr>
          <w:rFonts w:ascii="Times New Roman" w:hAnsi="Times New Roman" w:cs="Times New Roman"/>
          <w:sz w:val="27"/>
          <w:szCs w:val="27"/>
        </w:rPr>
        <w:t xml:space="preserve"> </w:t>
      </w:r>
      <w:r w:rsidR="00CD686E">
        <w:rPr>
          <w:rFonts w:ascii="Times New Roman" w:hAnsi="Times New Roman" w:cs="Times New Roman"/>
          <w:sz w:val="27"/>
          <w:szCs w:val="27"/>
        </w:rPr>
        <w:t>11</w:t>
      </w:r>
      <w:r w:rsidRPr="00090D16">
        <w:rPr>
          <w:rFonts w:ascii="Times New Roman" w:hAnsi="Times New Roman" w:cs="Times New Roman"/>
          <w:sz w:val="27"/>
          <w:szCs w:val="27"/>
        </w:rPr>
        <w:t xml:space="preserve">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8 настоящего Порядка, представляет документы, подтверждающие внедрение наилучших доступных </w:t>
      </w:r>
      <w:r w:rsidRPr="00090D16">
        <w:rPr>
          <w:rFonts w:ascii="Times New Roman" w:hAnsi="Times New Roman" w:cs="Times New Roman"/>
          <w:sz w:val="27"/>
          <w:szCs w:val="27"/>
        </w:rPr>
        <w:lastRenderedPageBreak/>
        <w:t>технологий в соответствии с Федеральным законом от 10 января 2002 г. № 7-ФЗ «Об охране окружающей</w:t>
      </w:r>
      <w:r w:rsidRPr="00090D1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90D16">
        <w:rPr>
          <w:rFonts w:ascii="Times New Roman" w:hAnsi="Times New Roman" w:cs="Times New Roman"/>
          <w:sz w:val="27"/>
          <w:szCs w:val="27"/>
        </w:rPr>
        <w:t>среды».</w:t>
      </w:r>
    </w:p>
    <w:p w:rsidR="001E469D" w:rsidRPr="00090D16" w:rsidRDefault="001E469D" w:rsidP="00090D16">
      <w:pPr>
        <w:tabs>
          <w:tab w:val="left" w:pos="0"/>
        </w:tabs>
        <w:spacing w:after="0"/>
        <w:ind w:right="-28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0D16">
        <w:rPr>
          <w:rFonts w:ascii="Times New Roman" w:hAnsi="Times New Roman" w:cs="Times New Roman"/>
          <w:sz w:val="27"/>
          <w:szCs w:val="27"/>
        </w:rPr>
        <w:t xml:space="preserve">  1</w:t>
      </w:r>
      <w:r w:rsidR="00CD686E">
        <w:rPr>
          <w:rFonts w:ascii="Times New Roman" w:hAnsi="Times New Roman" w:cs="Times New Roman"/>
          <w:sz w:val="27"/>
          <w:szCs w:val="27"/>
        </w:rPr>
        <w:t>2</w:t>
      </w:r>
      <w:r w:rsidRPr="00090D16">
        <w:rPr>
          <w:rFonts w:ascii="Times New Roman" w:hAnsi="Times New Roman" w:cs="Times New Roman"/>
          <w:sz w:val="27"/>
          <w:szCs w:val="27"/>
        </w:rPr>
        <w:t>. Для заключения специального инвестиционного контракта, в ходе которого осваивается производство промышленной продукции, инвестор в составе заявления с документами, указанными в пункте 6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</w:t>
      </w:r>
      <w:r w:rsidRPr="00090D16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090D16">
        <w:rPr>
          <w:rFonts w:ascii="Times New Roman" w:hAnsi="Times New Roman" w:cs="Times New Roman"/>
          <w:sz w:val="27"/>
          <w:szCs w:val="27"/>
        </w:rPr>
        <w:t>наличии).</w:t>
      </w:r>
    </w:p>
    <w:p w:rsidR="001E469D" w:rsidRPr="00090D16" w:rsidRDefault="001E469D" w:rsidP="00090D16">
      <w:pPr>
        <w:tabs>
          <w:tab w:val="left" w:pos="541"/>
        </w:tabs>
        <w:spacing w:after="0"/>
        <w:ind w:right="-28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0D16">
        <w:rPr>
          <w:rFonts w:ascii="Times New Roman" w:hAnsi="Times New Roman" w:cs="Times New Roman"/>
          <w:sz w:val="27"/>
          <w:szCs w:val="27"/>
        </w:rPr>
        <w:t xml:space="preserve">  1</w:t>
      </w:r>
      <w:r w:rsidR="00CD686E">
        <w:rPr>
          <w:rFonts w:ascii="Times New Roman" w:hAnsi="Times New Roman" w:cs="Times New Roman"/>
          <w:sz w:val="27"/>
          <w:szCs w:val="27"/>
        </w:rPr>
        <w:t>3</w:t>
      </w:r>
      <w:r w:rsidRPr="00090D16">
        <w:rPr>
          <w:rFonts w:ascii="Times New Roman" w:hAnsi="Times New Roman" w:cs="Times New Roman"/>
          <w:sz w:val="27"/>
          <w:szCs w:val="27"/>
        </w:rPr>
        <w:t xml:space="preserve">. В Исполнительном комитете </w:t>
      </w:r>
      <w:r w:rsidR="00090D16" w:rsidRPr="00090D16">
        <w:rPr>
          <w:rFonts w:ascii="Times New Roman" w:hAnsi="Times New Roman" w:cs="Times New Roman"/>
          <w:sz w:val="27"/>
          <w:szCs w:val="27"/>
        </w:rPr>
        <w:t>Новобурундуковско</w:t>
      </w:r>
      <w:r w:rsidRPr="00090D16">
        <w:rPr>
          <w:rFonts w:ascii="Times New Roman" w:hAnsi="Times New Roman" w:cs="Times New Roman"/>
          <w:sz w:val="27"/>
          <w:szCs w:val="27"/>
        </w:rPr>
        <w:t>го сельского поселения Дрожжановского муниципального района Республики Татарстан регистрируется поступившее заявление и в течение пяти рабочих дней с даты регистрации заявления и документов, указанных в пунктах 6-10 настоящего Порядка, на основании требований, установленных пунктом 5 настоящего</w:t>
      </w:r>
      <w:r w:rsidRPr="00090D1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090D16">
        <w:rPr>
          <w:rFonts w:ascii="Times New Roman" w:hAnsi="Times New Roman" w:cs="Times New Roman"/>
          <w:sz w:val="27"/>
          <w:szCs w:val="27"/>
        </w:rPr>
        <w:t>Порядка:</w:t>
      </w:r>
    </w:p>
    <w:p w:rsidR="001E469D" w:rsidRPr="00090D16" w:rsidRDefault="001E469D" w:rsidP="00090D16">
      <w:pPr>
        <w:pStyle w:val="a6"/>
        <w:numPr>
          <w:ilvl w:val="0"/>
          <w:numId w:val="5"/>
        </w:numPr>
        <w:tabs>
          <w:tab w:val="left" w:pos="276"/>
        </w:tabs>
        <w:spacing w:line="321" w:lineRule="exact"/>
        <w:ind w:left="0" w:right="-28" w:firstLine="567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рассматривают в пределах своей компетенции полученные</w:t>
      </w:r>
      <w:r w:rsidRPr="00090D16">
        <w:rPr>
          <w:spacing w:val="-5"/>
          <w:sz w:val="27"/>
          <w:szCs w:val="27"/>
          <w:lang w:val="ru-RU"/>
        </w:rPr>
        <w:t xml:space="preserve"> </w:t>
      </w:r>
      <w:r w:rsidRPr="00090D16">
        <w:rPr>
          <w:sz w:val="27"/>
          <w:szCs w:val="27"/>
          <w:lang w:val="ru-RU"/>
        </w:rPr>
        <w:t>документы;</w:t>
      </w:r>
    </w:p>
    <w:p w:rsidR="001E469D" w:rsidRPr="00090D16" w:rsidRDefault="001E469D" w:rsidP="00090D16">
      <w:pPr>
        <w:pStyle w:val="a6"/>
        <w:numPr>
          <w:ilvl w:val="0"/>
          <w:numId w:val="5"/>
        </w:numPr>
        <w:tabs>
          <w:tab w:val="left" w:pos="521"/>
          <w:tab w:val="left" w:pos="993"/>
        </w:tabs>
        <w:ind w:left="0" w:right="-28" w:firstLine="567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>готовят и направляют в Общественный совет по улучшению инвестиционного климата при Главе Дрожжановского муниципального района Республики Татарстан для рассмотрения заключение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по типовой форме,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1E469D" w:rsidRPr="00090D16" w:rsidRDefault="001E469D" w:rsidP="001E469D">
      <w:pPr>
        <w:pStyle w:val="a6"/>
        <w:tabs>
          <w:tab w:val="left" w:pos="521"/>
        </w:tabs>
        <w:ind w:left="0" w:right="-27" w:firstLine="0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         1</w:t>
      </w:r>
      <w:r w:rsidR="00CD686E">
        <w:rPr>
          <w:sz w:val="27"/>
          <w:szCs w:val="27"/>
          <w:lang w:val="ru-RU"/>
        </w:rPr>
        <w:t>4</w:t>
      </w:r>
      <w:r w:rsidRPr="00090D16">
        <w:rPr>
          <w:sz w:val="27"/>
          <w:szCs w:val="27"/>
          <w:lang w:val="ru-RU"/>
        </w:rPr>
        <w:t xml:space="preserve">. Решение о заключении (не заключении) специального инвестиционного контракта принимается Советом </w:t>
      </w:r>
      <w:r w:rsidR="00090D16" w:rsidRPr="00090D16">
        <w:rPr>
          <w:sz w:val="27"/>
          <w:szCs w:val="27"/>
          <w:lang w:val="ru-RU"/>
        </w:rPr>
        <w:t>Новобурундуковско</w:t>
      </w:r>
      <w:r w:rsidRPr="00090D16">
        <w:rPr>
          <w:sz w:val="27"/>
          <w:szCs w:val="27"/>
          <w:lang w:val="ru-RU"/>
        </w:rPr>
        <w:t>го сельского поселения Дрожжановского муниципального района Республики Татарстан по рекомендации Общественного совета по улучшению инвестиционного климата при Главе Дрожжановского муниципального района Республики Татарстан.</w:t>
      </w:r>
    </w:p>
    <w:p w:rsidR="001E469D" w:rsidRPr="00090D16" w:rsidRDefault="001E469D" w:rsidP="001E469D">
      <w:pPr>
        <w:pStyle w:val="a6"/>
        <w:tabs>
          <w:tab w:val="left" w:pos="521"/>
        </w:tabs>
        <w:ind w:right="-27" w:firstLine="455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 1</w:t>
      </w:r>
      <w:r w:rsidR="00CD686E">
        <w:rPr>
          <w:sz w:val="27"/>
          <w:szCs w:val="27"/>
          <w:lang w:val="ru-RU"/>
        </w:rPr>
        <w:t>5</w:t>
      </w:r>
      <w:r w:rsidRPr="00090D16">
        <w:rPr>
          <w:sz w:val="27"/>
          <w:szCs w:val="27"/>
          <w:lang w:val="ru-RU"/>
        </w:rPr>
        <w:t xml:space="preserve">. В случае принятия Советом </w:t>
      </w:r>
      <w:r w:rsidR="00090D16" w:rsidRPr="00090D16">
        <w:rPr>
          <w:sz w:val="27"/>
          <w:szCs w:val="27"/>
          <w:lang w:val="ru-RU"/>
        </w:rPr>
        <w:t>Новобурундуковско</w:t>
      </w:r>
      <w:r w:rsidRPr="00090D16">
        <w:rPr>
          <w:sz w:val="27"/>
          <w:szCs w:val="27"/>
          <w:lang w:val="ru-RU"/>
        </w:rPr>
        <w:t>го сельского поселения Дрожжановского муниципального района Республики Татарстан решения о невозможности заключения специального инвестиционного контракта выписка из протокола с указанным решением и причинами принятия решения направляется уполномоченным органом инвестору в течение 10 рабочих дней со дня принятия решения.</w:t>
      </w:r>
    </w:p>
    <w:p w:rsidR="001E469D" w:rsidRPr="00090D16" w:rsidRDefault="001E469D" w:rsidP="001E469D">
      <w:pPr>
        <w:pStyle w:val="a6"/>
        <w:tabs>
          <w:tab w:val="left" w:pos="521"/>
        </w:tabs>
        <w:ind w:right="-27" w:firstLine="455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 1</w:t>
      </w:r>
      <w:r w:rsidR="00CD686E">
        <w:rPr>
          <w:sz w:val="27"/>
          <w:szCs w:val="27"/>
          <w:lang w:val="ru-RU"/>
        </w:rPr>
        <w:t>6</w:t>
      </w:r>
      <w:r w:rsidRPr="00090D16">
        <w:rPr>
          <w:sz w:val="27"/>
          <w:szCs w:val="27"/>
          <w:lang w:val="ru-RU"/>
        </w:rPr>
        <w:t xml:space="preserve">. Решение Совета </w:t>
      </w:r>
      <w:r w:rsidR="00090D16" w:rsidRPr="00090D16">
        <w:rPr>
          <w:sz w:val="27"/>
          <w:szCs w:val="27"/>
          <w:lang w:val="ru-RU"/>
        </w:rPr>
        <w:t>Новобурундуковско</w:t>
      </w:r>
      <w:r w:rsidRPr="00090D16">
        <w:rPr>
          <w:sz w:val="27"/>
          <w:szCs w:val="27"/>
          <w:lang w:val="ru-RU"/>
        </w:rPr>
        <w:t>го сельского поселения Дрожжановского муниципального района Республики Татарстан о невозможности заключения специального инвестиционного контракта принимается в следующих случаях:</w:t>
      </w:r>
    </w:p>
    <w:p w:rsidR="001E469D" w:rsidRPr="00090D16" w:rsidRDefault="001E469D" w:rsidP="001E469D">
      <w:pPr>
        <w:pStyle w:val="a6"/>
        <w:tabs>
          <w:tab w:val="left" w:pos="521"/>
        </w:tabs>
        <w:ind w:right="-27" w:firstLine="455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 а) инвестиционный проект не соответствует целям, указанным в пункте 5 настоящего Порядка;</w:t>
      </w:r>
    </w:p>
    <w:p w:rsidR="001E469D" w:rsidRPr="00090D16" w:rsidRDefault="001E469D" w:rsidP="001E469D">
      <w:pPr>
        <w:pStyle w:val="a6"/>
        <w:tabs>
          <w:tab w:val="left" w:pos="521"/>
        </w:tabs>
        <w:ind w:right="-27" w:firstLine="455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 б) представленные инвестором заявление и документы не соответствуют пунктам 6 - 10 настоящего Порядка;</w:t>
      </w:r>
    </w:p>
    <w:p w:rsidR="001E469D" w:rsidRPr="00090D16" w:rsidRDefault="001E469D" w:rsidP="001E469D">
      <w:pPr>
        <w:pStyle w:val="a6"/>
        <w:tabs>
          <w:tab w:val="left" w:pos="521"/>
        </w:tabs>
        <w:ind w:right="-27" w:firstLine="455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 в) ни одна из указанных в заявлении инвестора мер стимулирования, предложенных в отношении инвестора и (или) привлеченного лица, не соответствует действующему законодательству и (или) муниципальным </w:t>
      </w:r>
      <w:r w:rsidRPr="00090D16">
        <w:rPr>
          <w:sz w:val="27"/>
          <w:szCs w:val="27"/>
          <w:lang w:val="ru-RU"/>
        </w:rPr>
        <w:lastRenderedPageBreak/>
        <w:t>правовым актам.</w:t>
      </w:r>
    </w:p>
    <w:p w:rsidR="001E469D" w:rsidRPr="00090D16" w:rsidRDefault="001E469D" w:rsidP="001E469D">
      <w:pPr>
        <w:pStyle w:val="a6"/>
        <w:tabs>
          <w:tab w:val="left" w:pos="521"/>
        </w:tabs>
        <w:ind w:right="-27" w:firstLine="455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 1</w:t>
      </w:r>
      <w:r w:rsidR="00CD686E">
        <w:rPr>
          <w:sz w:val="27"/>
          <w:szCs w:val="27"/>
          <w:lang w:val="ru-RU"/>
        </w:rPr>
        <w:t>7</w:t>
      </w:r>
      <w:r w:rsidRPr="00090D16">
        <w:rPr>
          <w:sz w:val="27"/>
          <w:szCs w:val="27"/>
          <w:lang w:val="ru-RU"/>
        </w:rPr>
        <w:t xml:space="preserve">. В случае принятия Советом </w:t>
      </w:r>
      <w:r w:rsidR="00090D16" w:rsidRPr="00090D16">
        <w:rPr>
          <w:sz w:val="27"/>
          <w:szCs w:val="27"/>
          <w:lang w:val="ru-RU"/>
        </w:rPr>
        <w:t>Новобурундуковско</w:t>
      </w:r>
      <w:r w:rsidRPr="00090D16">
        <w:rPr>
          <w:sz w:val="27"/>
          <w:szCs w:val="27"/>
          <w:lang w:val="ru-RU"/>
        </w:rPr>
        <w:t>го сельского поселения Дрожжановского муниципального района Республики Татарстан решения о возможности заключения специального инвестиционного контракта уполномоченный орган в течение 10 рабочих дней со дня принятия решения направляет лицам, участвующим в заключении специального инвестиционного контракта:</w:t>
      </w:r>
      <w:r w:rsidRPr="00090D16">
        <w:rPr>
          <w:sz w:val="27"/>
          <w:szCs w:val="27"/>
          <w:lang w:val="ru-RU"/>
        </w:rPr>
        <w:cr/>
        <w:t xml:space="preserve">        1) выписку из протокола, которая должна содержать:</w:t>
      </w:r>
    </w:p>
    <w:p w:rsidR="001E469D" w:rsidRPr="00090D16" w:rsidRDefault="001E469D" w:rsidP="001E469D">
      <w:pPr>
        <w:pStyle w:val="a6"/>
        <w:tabs>
          <w:tab w:val="left" w:pos="521"/>
        </w:tabs>
        <w:ind w:right="-27" w:firstLine="455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 а) перечень мер стимулирования, осуществляемых в отношении инвестора и (или) привлеченного лица (в случае его привлечения);</w:t>
      </w:r>
    </w:p>
    <w:p w:rsidR="001E469D" w:rsidRPr="00090D16" w:rsidRDefault="001E469D" w:rsidP="001E469D">
      <w:pPr>
        <w:pStyle w:val="a6"/>
        <w:tabs>
          <w:tab w:val="left" w:pos="521"/>
        </w:tabs>
        <w:ind w:right="-27" w:firstLine="455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 б) перечень обязательств инвестора и привлеченного лица (в случае его привлечения);</w:t>
      </w:r>
    </w:p>
    <w:p w:rsidR="001E469D" w:rsidRPr="00090D16" w:rsidRDefault="001E469D" w:rsidP="001E469D">
      <w:pPr>
        <w:pStyle w:val="a6"/>
        <w:tabs>
          <w:tab w:val="left" w:pos="521"/>
        </w:tabs>
        <w:ind w:right="-27" w:firstLine="455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 в) срок действия специального инвестиционного контракта;</w:t>
      </w:r>
    </w:p>
    <w:p w:rsidR="001E469D" w:rsidRPr="00090D16" w:rsidRDefault="001E469D" w:rsidP="001E469D">
      <w:pPr>
        <w:pStyle w:val="a6"/>
        <w:tabs>
          <w:tab w:val="left" w:pos="521"/>
        </w:tabs>
        <w:ind w:right="-27" w:firstLine="455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 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1E469D" w:rsidRPr="00090D16" w:rsidRDefault="001E469D" w:rsidP="001E469D">
      <w:pPr>
        <w:pStyle w:val="a6"/>
        <w:tabs>
          <w:tab w:val="left" w:pos="521"/>
        </w:tabs>
        <w:ind w:right="-27" w:firstLine="455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 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1E469D" w:rsidRPr="00090D16" w:rsidRDefault="001E469D" w:rsidP="001E469D">
      <w:pPr>
        <w:pStyle w:val="a6"/>
        <w:tabs>
          <w:tab w:val="left" w:pos="521"/>
        </w:tabs>
        <w:ind w:right="-27" w:firstLine="455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 е) перечень мероприятий инвестиционного проекта;</w:t>
      </w:r>
    </w:p>
    <w:p w:rsidR="001E469D" w:rsidRPr="00090D16" w:rsidRDefault="001E469D" w:rsidP="001E469D">
      <w:pPr>
        <w:pStyle w:val="a6"/>
        <w:tabs>
          <w:tab w:val="left" w:pos="521"/>
        </w:tabs>
        <w:ind w:right="-27" w:firstLine="455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 ж) объем инвестиций в инвестиционный проект;</w:t>
      </w:r>
    </w:p>
    <w:p w:rsidR="001E469D" w:rsidRPr="00090D16" w:rsidRDefault="001E469D" w:rsidP="001E469D">
      <w:pPr>
        <w:pStyle w:val="a6"/>
        <w:tabs>
          <w:tab w:val="left" w:pos="521"/>
        </w:tabs>
        <w:ind w:left="0" w:right="-27" w:firstLine="455"/>
        <w:rPr>
          <w:sz w:val="27"/>
          <w:szCs w:val="27"/>
          <w:lang w:val="ru-RU"/>
        </w:rPr>
      </w:pPr>
      <w:r w:rsidRPr="00090D16">
        <w:rPr>
          <w:sz w:val="27"/>
          <w:szCs w:val="27"/>
          <w:lang w:val="ru-RU"/>
        </w:rPr>
        <w:t xml:space="preserve">    2) проект специального инвестиционного контракта.</w:t>
      </w:r>
    </w:p>
    <w:p w:rsidR="001E469D" w:rsidRPr="00090D16" w:rsidRDefault="001E469D" w:rsidP="00090D16">
      <w:pPr>
        <w:tabs>
          <w:tab w:val="left" w:pos="548"/>
        </w:tabs>
        <w:spacing w:after="0"/>
        <w:ind w:right="-28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0D16">
        <w:rPr>
          <w:rFonts w:ascii="Times New Roman" w:hAnsi="Times New Roman" w:cs="Times New Roman"/>
          <w:sz w:val="27"/>
          <w:szCs w:val="27"/>
        </w:rPr>
        <w:t xml:space="preserve">  1</w:t>
      </w:r>
      <w:r w:rsidR="00CD686E">
        <w:rPr>
          <w:rFonts w:ascii="Times New Roman" w:hAnsi="Times New Roman" w:cs="Times New Roman"/>
          <w:sz w:val="27"/>
          <w:szCs w:val="27"/>
        </w:rPr>
        <w:t>8</w:t>
      </w:r>
      <w:r w:rsidRPr="00090D16">
        <w:rPr>
          <w:rFonts w:ascii="Times New Roman" w:hAnsi="Times New Roman" w:cs="Times New Roman"/>
          <w:sz w:val="27"/>
          <w:szCs w:val="27"/>
        </w:rPr>
        <w:t xml:space="preserve">. Инвестор и привлеченное лицо (при наличии) в течение 10 рабочих дней со дня получения  решения Совета </w:t>
      </w:r>
      <w:r w:rsidR="00090D16" w:rsidRPr="00090D16">
        <w:rPr>
          <w:rFonts w:ascii="Times New Roman" w:hAnsi="Times New Roman" w:cs="Times New Roman"/>
          <w:sz w:val="27"/>
          <w:szCs w:val="27"/>
        </w:rPr>
        <w:t>Новобурундуковско</w:t>
      </w:r>
      <w:r w:rsidRPr="00090D16">
        <w:rPr>
          <w:rFonts w:ascii="Times New Roman" w:hAnsi="Times New Roman" w:cs="Times New Roman"/>
          <w:sz w:val="27"/>
          <w:szCs w:val="27"/>
        </w:rPr>
        <w:t xml:space="preserve">го сельского поселения Дрожжановского муниципального района Республики Татарстан о заключении (не заключении) специального инвестиционного контракта и проекта специального инвестиционного контракта направляют Главе </w:t>
      </w:r>
      <w:r w:rsidR="00090D16" w:rsidRPr="00090D16">
        <w:rPr>
          <w:rFonts w:ascii="Times New Roman" w:hAnsi="Times New Roman" w:cs="Times New Roman"/>
          <w:sz w:val="27"/>
          <w:szCs w:val="27"/>
        </w:rPr>
        <w:t>Новобурундуковско</w:t>
      </w:r>
      <w:r w:rsidRPr="00090D16">
        <w:rPr>
          <w:rFonts w:ascii="Times New Roman" w:hAnsi="Times New Roman" w:cs="Times New Roman"/>
          <w:sz w:val="27"/>
          <w:szCs w:val="27"/>
        </w:rPr>
        <w:t>го сельского поселения Дрожжановского муниципального района Республики Татарстан подписанный специальный инвестиционный контракт либо оформленный в письменном виде отказ инвестора или привлеченного лица (при наличии) от подписания специального инвестиционного</w:t>
      </w:r>
      <w:r w:rsidRPr="00090D1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90D16">
        <w:rPr>
          <w:rFonts w:ascii="Times New Roman" w:hAnsi="Times New Roman" w:cs="Times New Roman"/>
          <w:sz w:val="27"/>
          <w:szCs w:val="27"/>
        </w:rPr>
        <w:t>контракта.</w:t>
      </w:r>
    </w:p>
    <w:p w:rsidR="001E469D" w:rsidRPr="00090D16" w:rsidRDefault="001E469D" w:rsidP="00090D16">
      <w:pPr>
        <w:tabs>
          <w:tab w:val="left" w:pos="0"/>
        </w:tabs>
        <w:spacing w:after="0"/>
        <w:ind w:right="-28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0D16">
        <w:rPr>
          <w:rFonts w:ascii="Times New Roman" w:hAnsi="Times New Roman" w:cs="Times New Roman"/>
          <w:sz w:val="27"/>
          <w:szCs w:val="27"/>
        </w:rPr>
        <w:t xml:space="preserve">  1</w:t>
      </w:r>
      <w:r w:rsidR="00CD686E">
        <w:rPr>
          <w:rFonts w:ascii="Times New Roman" w:hAnsi="Times New Roman" w:cs="Times New Roman"/>
          <w:sz w:val="27"/>
          <w:szCs w:val="27"/>
        </w:rPr>
        <w:t>9</w:t>
      </w:r>
      <w:r w:rsidRPr="00090D16">
        <w:rPr>
          <w:rFonts w:ascii="Times New Roman" w:hAnsi="Times New Roman" w:cs="Times New Roman"/>
          <w:sz w:val="27"/>
          <w:szCs w:val="27"/>
        </w:rPr>
        <w:t>. В течение 10 рабочих дней со дня получения подписанного инвестором и привлеченным лицом (при наличии) специального инвестиционного</w:t>
      </w:r>
      <w:r w:rsidRPr="00090D16">
        <w:rPr>
          <w:rFonts w:ascii="Times New Roman" w:hAnsi="Times New Roman" w:cs="Times New Roman"/>
          <w:spacing w:val="67"/>
          <w:sz w:val="27"/>
          <w:szCs w:val="27"/>
        </w:rPr>
        <w:t xml:space="preserve"> </w:t>
      </w:r>
      <w:r w:rsidRPr="00090D16">
        <w:rPr>
          <w:rFonts w:ascii="Times New Roman" w:hAnsi="Times New Roman" w:cs="Times New Roman"/>
          <w:sz w:val="27"/>
          <w:szCs w:val="27"/>
        </w:rPr>
        <w:t>контракта, а в случае осуществления в отношении инвестора и (или) привлеченного лица мер стимулирования, предусмотренных муниципальными правовыми актами, муниципальное образование (или уполномоченный орган) подписывают специальный инвестиционный контракт.</w:t>
      </w:r>
    </w:p>
    <w:p w:rsidR="001E469D" w:rsidRPr="00090D16" w:rsidRDefault="001E469D" w:rsidP="001E469D">
      <w:pPr>
        <w:tabs>
          <w:tab w:val="left" w:pos="0"/>
        </w:tabs>
        <w:ind w:right="-2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0D16">
        <w:rPr>
          <w:rFonts w:ascii="Times New Roman" w:hAnsi="Times New Roman" w:cs="Times New Roman"/>
          <w:sz w:val="27"/>
          <w:szCs w:val="27"/>
        </w:rPr>
        <w:t xml:space="preserve"> </w:t>
      </w:r>
      <w:r w:rsidR="00CD686E">
        <w:rPr>
          <w:rFonts w:ascii="Times New Roman" w:hAnsi="Times New Roman" w:cs="Times New Roman"/>
          <w:sz w:val="27"/>
          <w:szCs w:val="27"/>
        </w:rPr>
        <w:t>20</w:t>
      </w:r>
      <w:r w:rsidRPr="00090D16">
        <w:rPr>
          <w:rFonts w:ascii="Times New Roman" w:hAnsi="Times New Roman" w:cs="Times New Roman"/>
          <w:sz w:val="27"/>
          <w:szCs w:val="27"/>
        </w:rPr>
        <w:t xml:space="preserve">. Экземпляры подписанного сторонами специального инвестиционного контракта передаются всем сторонам специального инвестиционного контракта. </w:t>
      </w:r>
    </w:p>
    <w:p w:rsidR="001E469D" w:rsidRPr="00090D16" w:rsidRDefault="001E469D" w:rsidP="001E469D">
      <w:pPr>
        <w:tabs>
          <w:tab w:val="left" w:pos="0"/>
        </w:tabs>
        <w:ind w:right="-27" w:firstLine="567"/>
        <w:jc w:val="both"/>
        <w:rPr>
          <w:sz w:val="27"/>
          <w:szCs w:val="27"/>
        </w:rPr>
      </w:pPr>
    </w:p>
    <w:p w:rsidR="001E469D" w:rsidRDefault="001E469D" w:rsidP="001E469D">
      <w:pPr>
        <w:tabs>
          <w:tab w:val="left" w:pos="0"/>
        </w:tabs>
        <w:ind w:right="-27" w:firstLine="567"/>
        <w:jc w:val="both"/>
        <w:rPr>
          <w:sz w:val="28"/>
          <w:szCs w:val="28"/>
        </w:rPr>
      </w:pPr>
    </w:p>
    <w:p w:rsidR="001E469D" w:rsidRDefault="001E469D" w:rsidP="001E469D">
      <w:pPr>
        <w:tabs>
          <w:tab w:val="left" w:pos="0"/>
        </w:tabs>
        <w:ind w:right="-27" w:firstLine="567"/>
        <w:jc w:val="both"/>
        <w:rPr>
          <w:sz w:val="28"/>
          <w:szCs w:val="28"/>
        </w:rPr>
      </w:pPr>
    </w:p>
    <w:p w:rsidR="001E469D" w:rsidRPr="00090D16" w:rsidRDefault="001E469D" w:rsidP="00090D16">
      <w:pPr>
        <w:spacing w:after="0"/>
        <w:ind w:left="5528" w:right="-28"/>
        <w:jc w:val="both"/>
        <w:rPr>
          <w:rFonts w:ascii="Times New Roman" w:hAnsi="Times New Roman" w:cs="Times New Roman"/>
          <w:sz w:val="26"/>
          <w:szCs w:val="26"/>
        </w:rPr>
      </w:pPr>
      <w:r w:rsidRPr="00090D16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1E469D" w:rsidRPr="00090D16" w:rsidRDefault="001E469D" w:rsidP="00090D16">
      <w:pPr>
        <w:spacing w:after="0"/>
        <w:ind w:left="5528" w:right="-28"/>
        <w:jc w:val="both"/>
        <w:rPr>
          <w:rFonts w:ascii="Times New Roman" w:hAnsi="Times New Roman" w:cs="Times New Roman"/>
          <w:sz w:val="26"/>
          <w:szCs w:val="26"/>
        </w:rPr>
      </w:pPr>
      <w:r w:rsidRPr="00090D16">
        <w:rPr>
          <w:rFonts w:ascii="Times New Roman" w:hAnsi="Times New Roman" w:cs="Times New Roman"/>
          <w:sz w:val="26"/>
          <w:szCs w:val="26"/>
        </w:rPr>
        <w:t>к Порядку заключения специальных инвестиционных контрактов, стороной которого выступает муниципальное образование «</w:t>
      </w:r>
      <w:r w:rsidR="00090D16" w:rsidRPr="00090D16">
        <w:rPr>
          <w:rFonts w:ascii="Times New Roman" w:hAnsi="Times New Roman" w:cs="Times New Roman"/>
          <w:sz w:val="26"/>
          <w:szCs w:val="26"/>
        </w:rPr>
        <w:t>Новобурундуковско</w:t>
      </w:r>
      <w:r w:rsidRPr="00090D16">
        <w:rPr>
          <w:rFonts w:ascii="Times New Roman" w:hAnsi="Times New Roman" w:cs="Times New Roman"/>
          <w:sz w:val="26"/>
          <w:szCs w:val="26"/>
        </w:rPr>
        <w:t>е сельское поселение» Дрожжановского муниципального района Республики Татарстан</w:t>
      </w:r>
    </w:p>
    <w:p w:rsidR="001E469D" w:rsidRPr="001E469D" w:rsidRDefault="001E469D" w:rsidP="001E469D">
      <w:pPr>
        <w:pStyle w:val="a4"/>
        <w:ind w:left="0" w:right="-27" w:firstLine="709"/>
        <w:jc w:val="both"/>
        <w:rPr>
          <w:sz w:val="28"/>
          <w:szCs w:val="28"/>
          <w:lang w:val="ru-RU"/>
        </w:rPr>
      </w:pPr>
    </w:p>
    <w:p w:rsidR="001E469D" w:rsidRPr="001E469D" w:rsidRDefault="001E469D" w:rsidP="001E469D">
      <w:pPr>
        <w:ind w:right="-2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69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E469D" w:rsidRPr="001E469D" w:rsidRDefault="001E469D" w:rsidP="001E469D">
      <w:pPr>
        <w:ind w:right="-2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69D">
        <w:rPr>
          <w:rFonts w:ascii="Times New Roman" w:hAnsi="Times New Roman" w:cs="Times New Roman"/>
          <w:b/>
          <w:sz w:val="28"/>
          <w:szCs w:val="28"/>
        </w:rPr>
        <w:t>на заключение инвестиционного контракта на строительство, реставрацию,</w:t>
      </w:r>
      <w:r w:rsidRPr="001E46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E469D">
        <w:rPr>
          <w:rFonts w:ascii="Times New Roman" w:hAnsi="Times New Roman" w:cs="Times New Roman"/>
          <w:b/>
          <w:sz w:val="28"/>
          <w:szCs w:val="28"/>
        </w:rPr>
        <w:t>реконструкцию,</w:t>
      </w:r>
    </w:p>
    <w:p w:rsidR="001E469D" w:rsidRPr="001E469D" w:rsidRDefault="001E469D" w:rsidP="001E469D">
      <w:pPr>
        <w:ind w:right="-2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69D">
        <w:rPr>
          <w:rFonts w:ascii="Times New Roman" w:hAnsi="Times New Roman" w:cs="Times New Roman"/>
          <w:b/>
          <w:sz w:val="28"/>
          <w:szCs w:val="28"/>
        </w:rPr>
        <w:t>капитальный ремонт и завершение строительства объекта инвестирования (для юридического лица).</w:t>
      </w:r>
    </w:p>
    <w:p w:rsidR="001E469D" w:rsidRPr="001E469D" w:rsidRDefault="001E469D" w:rsidP="001E469D">
      <w:pPr>
        <w:ind w:right="-2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69D" w:rsidRPr="001E469D" w:rsidRDefault="001E469D" w:rsidP="001E469D">
      <w:pPr>
        <w:pStyle w:val="a6"/>
        <w:numPr>
          <w:ilvl w:val="0"/>
          <w:numId w:val="4"/>
        </w:numPr>
        <w:tabs>
          <w:tab w:val="left" w:pos="394"/>
        </w:tabs>
        <w:ind w:left="0" w:right="-27" w:firstLine="0"/>
        <w:jc w:val="both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Объект</w:t>
      </w:r>
      <w:proofErr w:type="spellEnd"/>
      <w:r w:rsidRPr="001E469D">
        <w:rPr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инвестиционного</w:t>
      </w:r>
      <w:proofErr w:type="spellEnd"/>
      <w:r w:rsidRPr="001E469D">
        <w:rPr>
          <w:spacing w:val="-3"/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контракта</w:t>
      </w:r>
      <w:proofErr w:type="spellEnd"/>
      <w:r w:rsidRPr="001E469D">
        <w:rPr>
          <w:sz w:val="24"/>
          <w:szCs w:val="28"/>
        </w:rPr>
        <w:t>:</w:t>
      </w:r>
    </w:p>
    <w:p w:rsidR="001E469D" w:rsidRPr="001E469D" w:rsidRDefault="001E469D" w:rsidP="001E469D">
      <w:pPr>
        <w:pStyle w:val="a6"/>
        <w:numPr>
          <w:ilvl w:val="1"/>
          <w:numId w:val="4"/>
        </w:numPr>
        <w:tabs>
          <w:tab w:val="left" w:pos="606"/>
          <w:tab w:val="left" w:pos="8820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Полное</w:t>
      </w:r>
      <w:proofErr w:type="spellEnd"/>
      <w:r w:rsidRPr="001E469D">
        <w:rPr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наименование</w:t>
      </w:r>
      <w:proofErr w:type="spellEnd"/>
      <w:r w:rsidRPr="001E469D">
        <w:rPr>
          <w:spacing w:val="-7"/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объекта</w:t>
      </w:r>
      <w:proofErr w:type="spellEnd"/>
      <w:r w:rsidRPr="001E469D">
        <w:rPr>
          <w:spacing w:val="-1"/>
          <w:sz w:val="24"/>
          <w:szCs w:val="28"/>
        </w:rPr>
        <w:t xml:space="preserve"> </w:t>
      </w:r>
      <w:r w:rsidRPr="001E469D">
        <w:rPr>
          <w:sz w:val="24"/>
          <w:szCs w:val="28"/>
          <w:u w:val="single"/>
        </w:rPr>
        <w:t xml:space="preserve"> </w:t>
      </w:r>
      <w:r w:rsidRPr="001E469D">
        <w:rPr>
          <w:sz w:val="24"/>
          <w:szCs w:val="28"/>
          <w:u w:val="single"/>
        </w:rPr>
        <w:tab/>
      </w:r>
    </w:p>
    <w:p w:rsidR="001E469D" w:rsidRPr="001E469D" w:rsidRDefault="001E469D" w:rsidP="001E469D">
      <w:pPr>
        <w:pStyle w:val="a6"/>
        <w:numPr>
          <w:ilvl w:val="1"/>
          <w:numId w:val="4"/>
        </w:numPr>
        <w:tabs>
          <w:tab w:val="left" w:pos="605"/>
          <w:tab w:val="left" w:pos="8574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Адрес</w:t>
      </w:r>
      <w:proofErr w:type="spellEnd"/>
      <w:r w:rsidRPr="001E469D">
        <w:rPr>
          <w:spacing w:val="-2"/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объекта</w:t>
      </w:r>
      <w:proofErr w:type="spellEnd"/>
      <w:r w:rsidRPr="001E469D">
        <w:rPr>
          <w:sz w:val="24"/>
          <w:szCs w:val="28"/>
        </w:rPr>
        <w:t xml:space="preserve"> </w:t>
      </w:r>
      <w:r w:rsidRPr="001E469D">
        <w:rPr>
          <w:sz w:val="24"/>
          <w:szCs w:val="28"/>
          <w:u w:val="single"/>
        </w:rPr>
        <w:t xml:space="preserve"> </w:t>
      </w:r>
      <w:r w:rsidRPr="001E469D">
        <w:rPr>
          <w:sz w:val="24"/>
          <w:szCs w:val="28"/>
          <w:u w:val="single"/>
        </w:rPr>
        <w:tab/>
      </w:r>
    </w:p>
    <w:p w:rsidR="001E469D" w:rsidRPr="001E469D" w:rsidRDefault="001E469D" w:rsidP="001E469D">
      <w:pPr>
        <w:pStyle w:val="a6"/>
        <w:numPr>
          <w:ilvl w:val="1"/>
          <w:numId w:val="4"/>
        </w:numPr>
        <w:tabs>
          <w:tab w:val="left" w:pos="675"/>
          <w:tab w:val="left" w:pos="8069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Собственность</w:t>
      </w:r>
      <w:proofErr w:type="spellEnd"/>
      <w:r w:rsidRPr="001E469D">
        <w:rPr>
          <w:sz w:val="24"/>
          <w:szCs w:val="28"/>
        </w:rPr>
        <w:t>:</w:t>
      </w:r>
      <w:r w:rsidRPr="001E469D">
        <w:rPr>
          <w:spacing w:val="-2"/>
          <w:sz w:val="24"/>
          <w:szCs w:val="28"/>
        </w:rPr>
        <w:t xml:space="preserve"> </w:t>
      </w:r>
      <w:r w:rsidRPr="001E469D">
        <w:rPr>
          <w:sz w:val="24"/>
          <w:szCs w:val="28"/>
          <w:u w:val="single"/>
        </w:rPr>
        <w:t xml:space="preserve"> </w:t>
      </w:r>
      <w:r w:rsidRPr="001E469D">
        <w:rPr>
          <w:sz w:val="24"/>
          <w:szCs w:val="28"/>
          <w:u w:val="single"/>
        </w:rPr>
        <w:tab/>
      </w:r>
    </w:p>
    <w:p w:rsidR="001E469D" w:rsidRPr="001E469D" w:rsidRDefault="001E469D" w:rsidP="001E469D">
      <w:pPr>
        <w:pStyle w:val="a6"/>
        <w:numPr>
          <w:ilvl w:val="1"/>
          <w:numId w:val="4"/>
        </w:numPr>
        <w:tabs>
          <w:tab w:val="left" w:pos="605"/>
          <w:tab w:val="left" w:pos="8967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Балансодержатель</w:t>
      </w:r>
      <w:proofErr w:type="spellEnd"/>
      <w:r w:rsidRPr="001E469D">
        <w:rPr>
          <w:sz w:val="24"/>
          <w:szCs w:val="28"/>
        </w:rPr>
        <w:t xml:space="preserve"> </w:t>
      </w:r>
      <w:r w:rsidRPr="001E469D">
        <w:rPr>
          <w:spacing w:val="-2"/>
          <w:sz w:val="24"/>
          <w:szCs w:val="28"/>
        </w:rPr>
        <w:t xml:space="preserve"> </w:t>
      </w:r>
      <w:r w:rsidRPr="001E469D">
        <w:rPr>
          <w:sz w:val="24"/>
          <w:szCs w:val="28"/>
          <w:u w:val="single"/>
        </w:rPr>
        <w:t xml:space="preserve"> </w:t>
      </w:r>
      <w:r w:rsidRPr="001E469D">
        <w:rPr>
          <w:sz w:val="24"/>
          <w:szCs w:val="28"/>
          <w:u w:val="single"/>
        </w:rPr>
        <w:tab/>
      </w:r>
    </w:p>
    <w:p w:rsidR="001E469D" w:rsidRPr="001E469D" w:rsidRDefault="001E469D" w:rsidP="001E469D">
      <w:pPr>
        <w:pStyle w:val="a6"/>
        <w:numPr>
          <w:ilvl w:val="1"/>
          <w:numId w:val="4"/>
        </w:numPr>
        <w:tabs>
          <w:tab w:val="left" w:pos="605"/>
          <w:tab w:val="left" w:pos="9188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Краткая</w:t>
      </w:r>
      <w:proofErr w:type="spellEnd"/>
      <w:r w:rsidRPr="001E469D">
        <w:rPr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характеристика</w:t>
      </w:r>
      <w:proofErr w:type="spellEnd"/>
      <w:r w:rsidRPr="001E469D">
        <w:rPr>
          <w:spacing w:val="-5"/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объекта</w:t>
      </w:r>
      <w:proofErr w:type="spellEnd"/>
      <w:r w:rsidRPr="001E469D">
        <w:rPr>
          <w:spacing w:val="-3"/>
          <w:sz w:val="24"/>
          <w:szCs w:val="28"/>
        </w:rPr>
        <w:t xml:space="preserve"> </w:t>
      </w:r>
      <w:r w:rsidRPr="001E469D">
        <w:rPr>
          <w:sz w:val="24"/>
          <w:szCs w:val="28"/>
          <w:u w:val="single"/>
        </w:rPr>
        <w:t xml:space="preserve"> </w:t>
      </w:r>
      <w:r w:rsidRPr="001E469D">
        <w:rPr>
          <w:sz w:val="24"/>
          <w:szCs w:val="28"/>
          <w:u w:val="single"/>
        </w:rPr>
        <w:tab/>
      </w:r>
    </w:p>
    <w:p w:rsidR="001E469D" w:rsidRPr="001E469D" w:rsidRDefault="001E469D" w:rsidP="001E469D">
      <w:pPr>
        <w:pStyle w:val="a6"/>
        <w:numPr>
          <w:ilvl w:val="0"/>
          <w:numId w:val="4"/>
        </w:numPr>
        <w:tabs>
          <w:tab w:val="left" w:pos="394"/>
        </w:tabs>
        <w:ind w:left="0" w:right="-27" w:firstLine="0"/>
        <w:jc w:val="both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Инвестор</w:t>
      </w:r>
      <w:proofErr w:type="spellEnd"/>
      <w:r w:rsidRPr="001E469D">
        <w:rPr>
          <w:sz w:val="24"/>
          <w:szCs w:val="28"/>
        </w:rPr>
        <w:t xml:space="preserve"> (</w:t>
      </w:r>
      <w:proofErr w:type="spellStart"/>
      <w:r w:rsidRPr="001E469D">
        <w:rPr>
          <w:sz w:val="24"/>
          <w:szCs w:val="28"/>
        </w:rPr>
        <w:t>юридическое</w:t>
      </w:r>
      <w:proofErr w:type="spellEnd"/>
      <w:r w:rsidRPr="001E469D">
        <w:rPr>
          <w:spacing w:val="-6"/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лицо</w:t>
      </w:r>
      <w:proofErr w:type="spellEnd"/>
      <w:r w:rsidRPr="001E469D">
        <w:rPr>
          <w:sz w:val="24"/>
          <w:szCs w:val="28"/>
        </w:rPr>
        <w:t>):</w:t>
      </w:r>
    </w:p>
    <w:p w:rsidR="001E469D" w:rsidRPr="001E469D" w:rsidRDefault="001E469D" w:rsidP="001E469D">
      <w:pPr>
        <w:pStyle w:val="a6"/>
        <w:numPr>
          <w:ilvl w:val="1"/>
          <w:numId w:val="4"/>
        </w:numPr>
        <w:tabs>
          <w:tab w:val="left" w:pos="605"/>
          <w:tab w:val="left" w:pos="9356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Полное</w:t>
      </w:r>
      <w:proofErr w:type="spellEnd"/>
      <w:r w:rsidRPr="001E469D">
        <w:rPr>
          <w:spacing w:val="-4"/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наименование</w:t>
      </w:r>
      <w:proofErr w:type="spellEnd"/>
      <w:r w:rsidRPr="001E469D">
        <w:rPr>
          <w:spacing w:val="-3"/>
          <w:sz w:val="24"/>
          <w:szCs w:val="28"/>
        </w:rPr>
        <w:t xml:space="preserve"> </w:t>
      </w:r>
      <w:r w:rsidRPr="001E469D">
        <w:rPr>
          <w:sz w:val="24"/>
          <w:szCs w:val="28"/>
          <w:u w:val="single"/>
        </w:rPr>
        <w:t xml:space="preserve"> </w:t>
      </w:r>
      <w:r w:rsidRPr="001E469D">
        <w:rPr>
          <w:sz w:val="24"/>
          <w:szCs w:val="28"/>
          <w:u w:val="single"/>
        </w:rPr>
        <w:tab/>
      </w:r>
    </w:p>
    <w:p w:rsidR="001E469D" w:rsidRPr="001E469D" w:rsidRDefault="001E469D" w:rsidP="001E469D">
      <w:pPr>
        <w:pStyle w:val="a6"/>
        <w:numPr>
          <w:ilvl w:val="1"/>
          <w:numId w:val="4"/>
        </w:numPr>
        <w:tabs>
          <w:tab w:val="left" w:pos="605"/>
          <w:tab w:val="left" w:pos="9230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Место</w:t>
      </w:r>
      <w:proofErr w:type="spellEnd"/>
      <w:r w:rsidRPr="001E469D">
        <w:rPr>
          <w:spacing w:val="-5"/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расположения</w:t>
      </w:r>
      <w:proofErr w:type="spellEnd"/>
      <w:r w:rsidRPr="001E469D">
        <w:rPr>
          <w:spacing w:val="-2"/>
          <w:sz w:val="24"/>
          <w:szCs w:val="28"/>
        </w:rPr>
        <w:t xml:space="preserve"> </w:t>
      </w:r>
      <w:r w:rsidRPr="001E469D">
        <w:rPr>
          <w:sz w:val="24"/>
          <w:szCs w:val="28"/>
          <w:u w:val="single"/>
        </w:rPr>
        <w:t xml:space="preserve"> </w:t>
      </w:r>
      <w:r w:rsidRPr="001E469D">
        <w:rPr>
          <w:sz w:val="24"/>
          <w:szCs w:val="28"/>
          <w:u w:val="single"/>
        </w:rPr>
        <w:tab/>
      </w:r>
    </w:p>
    <w:p w:rsidR="001E469D" w:rsidRPr="001E469D" w:rsidRDefault="001E469D" w:rsidP="001E469D">
      <w:pPr>
        <w:pStyle w:val="a6"/>
        <w:numPr>
          <w:ilvl w:val="1"/>
          <w:numId w:val="4"/>
        </w:numPr>
        <w:tabs>
          <w:tab w:val="left" w:pos="605"/>
          <w:tab w:val="left" w:pos="9286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Организационно-правовая</w:t>
      </w:r>
      <w:proofErr w:type="spellEnd"/>
      <w:r w:rsidRPr="001E469D">
        <w:rPr>
          <w:spacing w:val="-5"/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форма</w:t>
      </w:r>
      <w:proofErr w:type="spellEnd"/>
      <w:r w:rsidRPr="001E469D">
        <w:rPr>
          <w:spacing w:val="-3"/>
          <w:sz w:val="24"/>
          <w:szCs w:val="28"/>
        </w:rPr>
        <w:t xml:space="preserve"> </w:t>
      </w:r>
      <w:r w:rsidRPr="001E469D">
        <w:rPr>
          <w:sz w:val="24"/>
          <w:szCs w:val="28"/>
          <w:u w:val="single"/>
        </w:rPr>
        <w:t xml:space="preserve"> </w:t>
      </w:r>
      <w:r w:rsidRPr="001E469D">
        <w:rPr>
          <w:sz w:val="24"/>
          <w:szCs w:val="28"/>
          <w:u w:val="single"/>
        </w:rPr>
        <w:tab/>
      </w:r>
    </w:p>
    <w:p w:rsidR="001E469D" w:rsidRPr="001E469D" w:rsidRDefault="001E469D" w:rsidP="001E469D">
      <w:pPr>
        <w:pStyle w:val="a6"/>
        <w:numPr>
          <w:ilvl w:val="1"/>
          <w:numId w:val="4"/>
        </w:numPr>
        <w:tabs>
          <w:tab w:val="left" w:pos="605"/>
          <w:tab w:val="left" w:pos="9272"/>
        </w:tabs>
        <w:ind w:left="0" w:right="-27" w:firstLine="0"/>
        <w:rPr>
          <w:sz w:val="24"/>
          <w:szCs w:val="28"/>
          <w:lang w:val="ru-RU"/>
        </w:rPr>
      </w:pPr>
      <w:r w:rsidRPr="001E469D">
        <w:rPr>
          <w:sz w:val="24"/>
          <w:szCs w:val="28"/>
          <w:lang w:val="ru-RU"/>
        </w:rPr>
        <w:t>Номер и дата государственной</w:t>
      </w:r>
      <w:r w:rsidRPr="001E469D">
        <w:rPr>
          <w:spacing w:val="-6"/>
          <w:sz w:val="24"/>
          <w:szCs w:val="28"/>
          <w:lang w:val="ru-RU"/>
        </w:rPr>
        <w:t xml:space="preserve"> </w:t>
      </w:r>
      <w:r w:rsidRPr="001E469D">
        <w:rPr>
          <w:sz w:val="24"/>
          <w:szCs w:val="28"/>
          <w:lang w:val="ru-RU"/>
        </w:rPr>
        <w:t xml:space="preserve">регистрации </w:t>
      </w:r>
      <w:r w:rsidRPr="001E469D">
        <w:rPr>
          <w:sz w:val="24"/>
          <w:szCs w:val="28"/>
          <w:u w:val="single"/>
          <w:lang w:val="ru-RU"/>
        </w:rPr>
        <w:t xml:space="preserve"> </w:t>
      </w:r>
      <w:r w:rsidRPr="001E469D">
        <w:rPr>
          <w:sz w:val="24"/>
          <w:szCs w:val="28"/>
          <w:u w:val="single"/>
          <w:lang w:val="ru-RU"/>
        </w:rPr>
        <w:tab/>
      </w:r>
    </w:p>
    <w:p w:rsidR="001E469D" w:rsidRPr="001E469D" w:rsidRDefault="001E469D" w:rsidP="001E469D">
      <w:pPr>
        <w:pStyle w:val="a6"/>
        <w:numPr>
          <w:ilvl w:val="1"/>
          <w:numId w:val="4"/>
        </w:numPr>
        <w:tabs>
          <w:tab w:val="left" w:pos="605"/>
          <w:tab w:val="left" w:pos="9255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Банковские</w:t>
      </w:r>
      <w:proofErr w:type="spellEnd"/>
      <w:r w:rsidRPr="001E469D">
        <w:rPr>
          <w:spacing w:val="-6"/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реквизиты</w:t>
      </w:r>
      <w:proofErr w:type="spellEnd"/>
      <w:r w:rsidRPr="001E469D">
        <w:rPr>
          <w:sz w:val="24"/>
          <w:szCs w:val="28"/>
        </w:rPr>
        <w:t xml:space="preserve"> </w:t>
      </w:r>
      <w:r w:rsidRPr="001E469D">
        <w:rPr>
          <w:sz w:val="24"/>
          <w:szCs w:val="28"/>
          <w:u w:val="single"/>
        </w:rPr>
        <w:t xml:space="preserve"> </w:t>
      </w:r>
      <w:r w:rsidRPr="001E469D">
        <w:rPr>
          <w:sz w:val="24"/>
          <w:szCs w:val="28"/>
          <w:u w:val="single"/>
        </w:rPr>
        <w:tab/>
      </w:r>
    </w:p>
    <w:p w:rsidR="001E469D" w:rsidRPr="001E469D" w:rsidRDefault="001E469D" w:rsidP="001E469D">
      <w:pPr>
        <w:pStyle w:val="a6"/>
        <w:numPr>
          <w:ilvl w:val="0"/>
          <w:numId w:val="4"/>
        </w:numPr>
        <w:tabs>
          <w:tab w:val="left" w:pos="533"/>
        </w:tabs>
        <w:ind w:left="0" w:right="-27" w:firstLine="0"/>
        <w:jc w:val="both"/>
        <w:rPr>
          <w:sz w:val="24"/>
          <w:szCs w:val="28"/>
          <w:lang w:val="ru-RU"/>
        </w:rPr>
      </w:pPr>
      <w:r w:rsidRPr="001E469D">
        <w:rPr>
          <w:sz w:val="24"/>
          <w:szCs w:val="28"/>
          <w:lang w:val="ru-RU"/>
        </w:rPr>
        <w:t>Основные предложения по инвестиционному</w:t>
      </w:r>
      <w:r w:rsidRPr="001E469D">
        <w:rPr>
          <w:spacing w:val="-7"/>
          <w:sz w:val="24"/>
          <w:szCs w:val="28"/>
          <w:lang w:val="ru-RU"/>
        </w:rPr>
        <w:t xml:space="preserve"> </w:t>
      </w:r>
      <w:r w:rsidRPr="001E469D">
        <w:rPr>
          <w:sz w:val="24"/>
          <w:szCs w:val="28"/>
          <w:lang w:val="ru-RU"/>
        </w:rPr>
        <w:t>контракту:</w:t>
      </w:r>
    </w:p>
    <w:p w:rsidR="001E469D" w:rsidRPr="001E469D" w:rsidRDefault="001E469D" w:rsidP="001E469D">
      <w:pPr>
        <w:pStyle w:val="a6"/>
        <w:numPr>
          <w:ilvl w:val="1"/>
          <w:numId w:val="4"/>
        </w:numPr>
        <w:tabs>
          <w:tab w:val="left" w:pos="813"/>
          <w:tab w:val="left" w:pos="814"/>
          <w:tab w:val="left" w:pos="2235"/>
          <w:tab w:val="left" w:pos="4051"/>
          <w:tab w:val="left" w:pos="5116"/>
          <w:tab w:val="left" w:pos="5618"/>
          <w:tab w:val="left" w:pos="7605"/>
        </w:tabs>
        <w:ind w:left="0" w:right="-27" w:firstLine="0"/>
        <w:rPr>
          <w:sz w:val="24"/>
          <w:szCs w:val="28"/>
          <w:lang w:val="ru-RU"/>
        </w:rPr>
      </w:pPr>
      <w:r w:rsidRPr="001E469D">
        <w:rPr>
          <w:sz w:val="24"/>
          <w:szCs w:val="28"/>
          <w:lang w:val="ru-RU"/>
        </w:rPr>
        <w:t>Основные</w:t>
      </w:r>
      <w:r w:rsidRPr="001E469D">
        <w:rPr>
          <w:sz w:val="24"/>
          <w:szCs w:val="28"/>
          <w:lang w:val="ru-RU"/>
        </w:rPr>
        <w:tab/>
        <w:t>планируемые</w:t>
      </w:r>
      <w:r w:rsidRPr="001E469D">
        <w:rPr>
          <w:sz w:val="24"/>
          <w:szCs w:val="28"/>
          <w:lang w:val="ru-RU"/>
        </w:rPr>
        <w:tab/>
        <w:t>работы</w:t>
      </w:r>
      <w:r w:rsidRPr="001E469D">
        <w:rPr>
          <w:sz w:val="24"/>
          <w:szCs w:val="28"/>
          <w:lang w:val="ru-RU"/>
        </w:rPr>
        <w:tab/>
        <w:t>по</w:t>
      </w:r>
      <w:r w:rsidRPr="001E469D">
        <w:rPr>
          <w:sz w:val="24"/>
          <w:szCs w:val="28"/>
          <w:lang w:val="ru-RU"/>
        </w:rPr>
        <w:tab/>
        <w:t>строительству,</w:t>
      </w:r>
      <w:r w:rsidRPr="001E469D">
        <w:rPr>
          <w:sz w:val="24"/>
          <w:szCs w:val="28"/>
          <w:lang w:val="ru-RU"/>
        </w:rPr>
        <w:tab/>
        <w:t>реставрации,</w:t>
      </w:r>
    </w:p>
    <w:p w:rsidR="001E469D" w:rsidRPr="001E469D" w:rsidRDefault="001E469D" w:rsidP="001E469D">
      <w:pPr>
        <w:spacing w:line="242" w:lineRule="auto"/>
        <w:ind w:right="-27"/>
        <w:jc w:val="both"/>
        <w:rPr>
          <w:rFonts w:ascii="Times New Roman" w:hAnsi="Times New Roman" w:cs="Times New Roman"/>
          <w:sz w:val="24"/>
          <w:szCs w:val="28"/>
        </w:rPr>
      </w:pPr>
      <w:r w:rsidRPr="001E469D">
        <w:rPr>
          <w:rFonts w:ascii="Times New Roman" w:hAnsi="Times New Roman" w:cs="Times New Roman"/>
          <w:sz w:val="24"/>
          <w:szCs w:val="28"/>
        </w:rPr>
        <w:t>реконструкции, капитальному ремонту либо достройке объекта инвестирования</w:t>
      </w:r>
    </w:p>
    <w:p w:rsidR="001E469D" w:rsidRPr="001E469D" w:rsidRDefault="001E469D" w:rsidP="001E469D">
      <w:pPr>
        <w:pStyle w:val="a4"/>
        <w:ind w:left="0" w:right="-27"/>
        <w:jc w:val="both"/>
        <w:rPr>
          <w:szCs w:val="28"/>
          <w:lang w:val="ru-RU"/>
        </w:rPr>
      </w:pPr>
      <w:r w:rsidRPr="001E469D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525D6685" wp14:editId="6432F0F9">
                <wp:simplePos x="0" y="0"/>
                <wp:positionH relativeFrom="page">
                  <wp:posOffset>763270</wp:posOffset>
                </wp:positionH>
                <wp:positionV relativeFrom="paragraph">
                  <wp:posOffset>179070</wp:posOffset>
                </wp:positionV>
                <wp:extent cx="5870575" cy="0"/>
                <wp:effectExtent l="10795" t="7620" r="5080" b="11430"/>
                <wp:wrapTopAndBottom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D9294" id="Line 20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1pt" to="522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" strokeweight=".19811mm">
                <w10:wrap type="topAndBottom" anchorx="page"/>
              </v:line>
            </w:pict>
          </mc:Fallback>
        </mc:AlternateContent>
      </w:r>
    </w:p>
    <w:p w:rsidR="001E469D" w:rsidRPr="001E469D" w:rsidRDefault="001E469D" w:rsidP="001E469D">
      <w:pPr>
        <w:pStyle w:val="a6"/>
        <w:numPr>
          <w:ilvl w:val="1"/>
          <w:numId w:val="4"/>
        </w:numPr>
        <w:tabs>
          <w:tab w:val="left" w:pos="675"/>
        </w:tabs>
        <w:ind w:left="0" w:right="-27" w:firstLine="0"/>
        <w:rPr>
          <w:sz w:val="24"/>
          <w:szCs w:val="28"/>
          <w:lang w:val="ru-RU"/>
        </w:rPr>
      </w:pPr>
      <w:r w:rsidRPr="001E469D">
        <w:rPr>
          <w:sz w:val="24"/>
          <w:szCs w:val="28"/>
          <w:lang w:val="ru-RU"/>
        </w:rPr>
        <w:t>Планируемый объем инвестиций по срокам</w:t>
      </w:r>
      <w:r w:rsidRPr="001E469D">
        <w:rPr>
          <w:spacing w:val="-6"/>
          <w:sz w:val="24"/>
          <w:szCs w:val="28"/>
          <w:lang w:val="ru-RU"/>
        </w:rPr>
        <w:t xml:space="preserve"> </w:t>
      </w:r>
      <w:r w:rsidRPr="001E469D">
        <w:rPr>
          <w:sz w:val="24"/>
          <w:szCs w:val="28"/>
          <w:lang w:val="ru-RU"/>
        </w:rPr>
        <w:t>вложения</w:t>
      </w:r>
    </w:p>
    <w:p w:rsidR="001E469D" w:rsidRPr="001E469D" w:rsidRDefault="001E469D" w:rsidP="001E469D">
      <w:pPr>
        <w:pStyle w:val="a4"/>
        <w:ind w:left="0" w:right="-27"/>
        <w:jc w:val="both"/>
        <w:rPr>
          <w:szCs w:val="28"/>
          <w:lang w:val="ru-RU"/>
        </w:rPr>
      </w:pPr>
    </w:p>
    <w:p w:rsidR="001E469D" w:rsidRPr="001E469D" w:rsidRDefault="001E469D" w:rsidP="001E469D">
      <w:pPr>
        <w:pStyle w:val="a4"/>
        <w:ind w:left="0" w:right="-27"/>
        <w:jc w:val="both"/>
        <w:rPr>
          <w:szCs w:val="28"/>
          <w:lang w:val="ru-RU"/>
        </w:rPr>
      </w:pPr>
      <w:r w:rsidRPr="001E469D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115371E7" wp14:editId="49455E8B">
                <wp:simplePos x="0" y="0"/>
                <wp:positionH relativeFrom="page">
                  <wp:posOffset>763270</wp:posOffset>
                </wp:positionH>
                <wp:positionV relativeFrom="paragraph">
                  <wp:posOffset>182880</wp:posOffset>
                </wp:positionV>
                <wp:extent cx="5870575" cy="0"/>
                <wp:effectExtent l="10795" t="8255" r="5080" b="10795"/>
                <wp:wrapTopAndBottom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242A5" id="Line 19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4pt" to="522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iN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" strokeweight=".19811mm">
                <w10:wrap type="topAndBottom" anchorx="page"/>
              </v:line>
            </w:pict>
          </mc:Fallback>
        </mc:AlternateContent>
      </w:r>
    </w:p>
    <w:p w:rsidR="001E469D" w:rsidRPr="001E469D" w:rsidRDefault="001E469D" w:rsidP="001E469D">
      <w:pPr>
        <w:pStyle w:val="a4"/>
        <w:ind w:left="0" w:right="-27"/>
        <w:jc w:val="both"/>
        <w:rPr>
          <w:szCs w:val="28"/>
          <w:lang w:val="ru-RU"/>
        </w:rPr>
      </w:pPr>
      <w:r w:rsidRPr="001E469D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548DA1C" wp14:editId="56E40EF4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1601470" cy="0"/>
                <wp:effectExtent l="5080" t="5080" r="12700" b="13970"/>
                <wp:wrapTopAndBottom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14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63F47" id="Line 18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95pt" to="182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eDEw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" strokeweight=".19811mm">
                <w10:wrap type="topAndBottom" anchorx="page"/>
              </v:line>
            </w:pict>
          </mc:Fallback>
        </mc:AlternateContent>
      </w:r>
      <w:r w:rsidRPr="001E469D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061E9BFB" wp14:editId="5F52B0E4">
                <wp:simplePos x="0" y="0"/>
                <wp:positionH relativeFrom="page">
                  <wp:posOffset>2453640</wp:posOffset>
                </wp:positionH>
                <wp:positionV relativeFrom="paragraph">
                  <wp:posOffset>202565</wp:posOffset>
                </wp:positionV>
                <wp:extent cx="1512570" cy="0"/>
                <wp:effectExtent l="5715" t="5080" r="5715" b="13970"/>
                <wp:wrapTopAndBottom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25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A88C2" id="Line 17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3.2pt,15.95pt" to="312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WTEw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" strokeweight=".19811mm">
                <w10:wrap type="topAndBottom" anchorx="page"/>
              </v:line>
            </w:pict>
          </mc:Fallback>
        </mc:AlternateContent>
      </w:r>
    </w:p>
    <w:p w:rsidR="001E469D" w:rsidRPr="001E469D" w:rsidRDefault="001E469D" w:rsidP="001E469D">
      <w:pPr>
        <w:tabs>
          <w:tab w:val="left" w:pos="2765"/>
        </w:tabs>
        <w:spacing w:line="391" w:lineRule="auto"/>
        <w:ind w:right="-27"/>
        <w:jc w:val="both"/>
        <w:rPr>
          <w:rFonts w:ascii="Times New Roman" w:hAnsi="Times New Roman" w:cs="Times New Roman"/>
          <w:sz w:val="24"/>
          <w:szCs w:val="28"/>
        </w:rPr>
      </w:pPr>
      <w:r w:rsidRPr="001E469D">
        <w:rPr>
          <w:rFonts w:ascii="Times New Roman" w:hAnsi="Times New Roman" w:cs="Times New Roman"/>
          <w:sz w:val="24"/>
          <w:szCs w:val="28"/>
        </w:rPr>
        <w:t>(должность,</w:t>
      </w:r>
      <w:r w:rsidRPr="001E469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1E469D">
        <w:rPr>
          <w:rFonts w:ascii="Times New Roman" w:hAnsi="Times New Roman" w:cs="Times New Roman"/>
          <w:sz w:val="24"/>
          <w:szCs w:val="28"/>
        </w:rPr>
        <w:t>ФИО)</w:t>
      </w:r>
      <w:r w:rsidRPr="001E469D">
        <w:rPr>
          <w:rFonts w:ascii="Times New Roman" w:hAnsi="Times New Roman" w:cs="Times New Roman"/>
          <w:sz w:val="24"/>
          <w:szCs w:val="28"/>
        </w:rPr>
        <w:tab/>
        <w:t>(подпись,</w:t>
      </w:r>
      <w:r w:rsidRPr="001E469D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1E469D">
        <w:rPr>
          <w:rFonts w:ascii="Times New Roman" w:hAnsi="Times New Roman" w:cs="Times New Roman"/>
          <w:sz w:val="24"/>
          <w:szCs w:val="28"/>
        </w:rPr>
        <w:t>дата) М.П.</w:t>
      </w:r>
    </w:p>
    <w:p w:rsidR="001E469D" w:rsidRPr="001E469D" w:rsidRDefault="001E469D" w:rsidP="001E469D">
      <w:pPr>
        <w:ind w:right="-27"/>
        <w:jc w:val="both"/>
        <w:rPr>
          <w:rFonts w:ascii="Times New Roman" w:hAnsi="Times New Roman" w:cs="Times New Roman"/>
          <w:sz w:val="24"/>
          <w:szCs w:val="28"/>
        </w:rPr>
      </w:pPr>
      <w:r w:rsidRPr="001E469D">
        <w:rPr>
          <w:rFonts w:ascii="Times New Roman" w:hAnsi="Times New Roman" w:cs="Times New Roman"/>
          <w:sz w:val="24"/>
          <w:szCs w:val="28"/>
        </w:rPr>
        <w:t>(Наименование, номер и дата выдачи документа, подтверждающего право подписи заявки на заключение инвестиционного контракта)</w:t>
      </w:r>
    </w:p>
    <w:p w:rsidR="001E469D" w:rsidRPr="001E469D" w:rsidRDefault="001E469D" w:rsidP="001E469D">
      <w:pPr>
        <w:ind w:right="-27"/>
        <w:jc w:val="both"/>
        <w:rPr>
          <w:rFonts w:ascii="Times New Roman" w:hAnsi="Times New Roman" w:cs="Times New Roman"/>
          <w:sz w:val="24"/>
          <w:szCs w:val="28"/>
        </w:rPr>
        <w:sectPr w:rsidR="001E469D" w:rsidRPr="001E469D" w:rsidSect="00386E8D">
          <w:pgSz w:w="11910" w:h="16840"/>
          <w:pgMar w:top="1060" w:right="1134" w:bottom="680" w:left="1134" w:header="720" w:footer="720" w:gutter="0"/>
          <w:cols w:space="720"/>
        </w:sectPr>
      </w:pPr>
    </w:p>
    <w:p w:rsidR="001E469D" w:rsidRPr="00090D16" w:rsidRDefault="001E469D" w:rsidP="00090D16">
      <w:pPr>
        <w:spacing w:after="0" w:line="322" w:lineRule="exact"/>
        <w:ind w:left="5528" w:right="-28"/>
        <w:jc w:val="both"/>
        <w:rPr>
          <w:rFonts w:ascii="Times New Roman" w:hAnsi="Times New Roman" w:cs="Times New Roman"/>
          <w:sz w:val="26"/>
          <w:szCs w:val="26"/>
        </w:rPr>
      </w:pPr>
      <w:r w:rsidRPr="00090D16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1E469D" w:rsidRPr="00090D16" w:rsidRDefault="001E469D" w:rsidP="00090D16">
      <w:pPr>
        <w:tabs>
          <w:tab w:val="left" w:pos="6804"/>
        </w:tabs>
        <w:spacing w:after="0"/>
        <w:ind w:left="5528" w:right="-28"/>
        <w:jc w:val="both"/>
        <w:rPr>
          <w:rFonts w:ascii="Times New Roman" w:hAnsi="Times New Roman" w:cs="Times New Roman"/>
          <w:sz w:val="26"/>
          <w:szCs w:val="26"/>
        </w:rPr>
      </w:pPr>
      <w:r w:rsidRPr="00090D16">
        <w:rPr>
          <w:rFonts w:ascii="Times New Roman" w:hAnsi="Times New Roman" w:cs="Times New Roman"/>
          <w:sz w:val="26"/>
          <w:szCs w:val="26"/>
        </w:rPr>
        <w:t>к Порядку заключения специальных инвестиционных контрактов, стороной которого выступает муниципальное образование «</w:t>
      </w:r>
      <w:r w:rsidR="00090D16" w:rsidRPr="00090D16">
        <w:rPr>
          <w:rFonts w:ascii="Times New Roman" w:hAnsi="Times New Roman" w:cs="Times New Roman"/>
          <w:sz w:val="26"/>
          <w:szCs w:val="26"/>
        </w:rPr>
        <w:t>Новобурундуковско</w:t>
      </w:r>
      <w:r w:rsidRPr="00090D16">
        <w:rPr>
          <w:rFonts w:ascii="Times New Roman" w:hAnsi="Times New Roman" w:cs="Times New Roman"/>
          <w:sz w:val="26"/>
          <w:szCs w:val="26"/>
        </w:rPr>
        <w:t>е сельское поселение» Дрожжановского муниципального района Республики Татарстан</w:t>
      </w:r>
    </w:p>
    <w:p w:rsidR="001E469D" w:rsidRPr="001E469D" w:rsidRDefault="001E469D" w:rsidP="001E469D">
      <w:pPr>
        <w:pStyle w:val="a4"/>
        <w:ind w:left="0" w:right="-27" w:firstLine="709"/>
        <w:jc w:val="both"/>
        <w:rPr>
          <w:sz w:val="28"/>
          <w:szCs w:val="28"/>
          <w:lang w:val="ru-RU"/>
        </w:rPr>
      </w:pPr>
    </w:p>
    <w:p w:rsidR="001E469D" w:rsidRPr="001E469D" w:rsidRDefault="001E469D" w:rsidP="001E469D">
      <w:pPr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69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E469D" w:rsidRPr="001E469D" w:rsidRDefault="001E469D" w:rsidP="001E469D">
      <w:pPr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69D">
        <w:rPr>
          <w:rFonts w:ascii="Times New Roman" w:hAnsi="Times New Roman" w:cs="Times New Roman"/>
          <w:b/>
          <w:sz w:val="28"/>
          <w:szCs w:val="28"/>
        </w:rPr>
        <w:t>на заключение инвестиционного контракта на строительство, реставрацию,</w:t>
      </w:r>
      <w:r w:rsidRPr="001E469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E469D">
        <w:rPr>
          <w:rFonts w:ascii="Times New Roman" w:hAnsi="Times New Roman" w:cs="Times New Roman"/>
          <w:b/>
          <w:sz w:val="28"/>
          <w:szCs w:val="28"/>
        </w:rPr>
        <w:t>реконструкцию, капитальный ремонт и завершение строительства объекта инвестирования (для физического лица).</w:t>
      </w:r>
    </w:p>
    <w:p w:rsidR="001E469D" w:rsidRPr="001E469D" w:rsidRDefault="001E469D" w:rsidP="001E469D">
      <w:pPr>
        <w:pStyle w:val="a6"/>
        <w:numPr>
          <w:ilvl w:val="0"/>
          <w:numId w:val="3"/>
        </w:numPr>
        <w:tabs>
          <w:tab w:val="left" w:pos="394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Объект</w:t>
      </w:r>
      <w:proofErr w:type="spellEnd"/>
      <w:r w:rsidRPr="001E469D">
        <w:rPr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инвестиционного</w:t>
      </w:r>
      <w:proofErr w:type="spellEnd"/>
      <w:r w:rsidRPr="001E469D">
        <w:rPr>
          <w:spacing w:val="-3"/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контракта</w:t>
      </w:r>
      <w:proofErr w:type="spellEnd"/>
      <w:r w:rsidRPr="001E469D">
        <w:rPr>
          <w:sz w:val="24"/>
          <w:szCs w:val="28"/>
        </w:rPr>
        <w:t>:</w:t>
      </w:r>
    </w:p>
    <w:p w:rsidR="001E469D" w:rsidRPr="001E469D" w:rsidRDefault="001E469D" w:rsidP="001E469D">
      <w:pPr>
        <w:pStyle w:val="a6"/>
        <w:numPr>
          <w:ilvl w:val="1"/>
          <w:numId w:val="3"/>
        </w:numPr>
        <w:tabs>
          <w:tab w:val="left" w:pos="605"/>
          <w:tab w:val="left" w:pos="8960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Полное</w:t>
      </w:r>
      <w:proofErr w:type="spellEnd"/>
      <w:r w:rsidRPr="001E469D">
        <w:rPr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наименование</w:t>
      </w:r>
      <w:proofErr w:type="spellEnd"/>
      <w:r w:rsidRPr="001E469D">
        <w:rPr>
          <w:spacing w:val="-6"/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объекта</w:t>
      </w:r>
      <w:proofErr w:type="spellEnd"/>
      <w:r w:rsidRPr="001E469D">
        <w:rPr>
          <w:sz w:val="24"/>
          <w:szCs w:val="28"/>
        </w:rPr>
        <w:t xml:space="preserve"> </w:t>
      </w:r>
      <w:r w:rsidRPr="001E469D">
        <w:rPr>
          <w:sz w:val="24"/>
          <w:szCs w:val="28"/>
          <w:u w:val="single"/>
        </w:rPr>
        <w:t xml:space="preserve"> </w:t>
      </w:r>
      <w:r w:rsidRPr="001E469D">
        <w:rPr>
          <w:sz w:val="24"/>
          <w:szCs w:val="28"/>
          <w:u w:val="single"/>
        </w:rPr>
        <w:tab/>
      </w:r>
    </w:p>
    <w:p w:rsidR="001E469D" w:rsidRPr="001E469D" w:rsidRDefault="001E469D" w:rsidP="001E469D">
      <w:pPr>
        <w:pStyle w:val="a6"/>
        <w:numPr>
          <w:ilvl w:val="1"/>
          <w:numId w:val="3"/>
        </w:numPr>
        <w:tabs>
          <w:tab w:val="left" w:pos="605"/>
          <w:tab w:val="left" w:pos="8713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Адрес</w:t>
      </w:r>
      <w:proofErr w:type="spellEnd"/>
      <w:r w:rsidRPr="001E469D">
        <w:rPr>
          <w:spacing w:val="-2"/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объекта</w:t>
      </w:r>
      <w:proofErr w:type="spellEnd"/>
      <w:r w:rsidRPr="001E469D">
        <w:rPr>
          <w:sz w:val="24"/>
          <w:szCs w:val="28"/>
        </w:rPr>
        <w:t xml:space="preserve"> </w:t>
      </w:r>
      <w:r w:rsidRPr="001E469D">
        <w:rPr>
          <w:sz w:val="24"/>
          <w:szCs w:val="28"/>
          <w:u w:val="single"/>
        </w:rPr>
        <w:t xml:space="preserve"> </w:t>
      </w:r>
      <w:r w:rsidRPr="001E469D">
        <w:rPr>
          <w:sz w:val="24"/>
          <w:szCs w:val="28"/>
          <w:u w:val="single"/>
        </w:rPr>
        <w:tab/>
      </w:r>
    </w:p>
    <w:p w:rsidR="001E469D" w:rsidRPr="001E469D" w:rsidRDefault="001E469D" w:rsidP="001E469D">
      <w:pPr>
        <w:pStyle w:val="a6"/>
        <w:numPr>
          <w:ilvl w:val="1"/>
          <w:numId w:val="3"/>
        </w:numPr>
        <w:tabs>
          <w:tab w:val="left" w:pos="675"/>
          <w:tab w:val="left" w:pos="8909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Собственность</w:t>
      </w:r>
      <w:proofErr w:type="spellEnd"/>
      <w:r w:rsidRPr="001E469D">
        <w:rPr>
          <w:sz w:val="24"/>
          <w:szCs w:val="28"/>
        </w:rPr>
        <w:t>:</w:t>
      </w:r>
      <w:r w:rsidRPr="001E469D">
        <w:rPr>
          <w:spacing w:val="-2"/>
          <w:sz w:val="24"/>
          <w:szCs w:val="28"/>
        </w:rPr>
        <w:t xml:space="preserve"> </w:t>
      </w:r>
      <w:r w:rsidRPr="001E469D">
        <w:rPr>
          <w:sz w:val="24"/>
          <w:szCs w:val="28"/>
          <w:u w:val="single"/>
        </w:rPr>
        <w:t xml:space="preserve"> </w:t>
      </w:r>
      <w:r w:rsidRPr="001E469D">
        <w:rPr>
          <w:sz w:val="24"/>
          <w:szCs w:val="28"/>
          <w:u w:val="single"/>
        </w:rPr>
        <w:tab/>
      </w:r>
    </w:p>
    <w:p w:rsidR="001E469D" w:rsidRPr="001E469D" w:rsidRDefault="001E469D" w:rsidP="001E469D">
      <w:pPr>
        <w:tabs>
          <w:tab w:val="left" w:pos="9598"/>
        </w:tabs>
        <w:ind w:right="-27"/>
        <w:jc w:val="both"/>
        <w:rPr>
          <w:rFonts w:ascii="Times New Roman" w:hAnsi="Times New Roman" w:cs="Times New Roman"/>
          <w:sz w:val="24"/>
          <w:szCs w:val="28"/>
        </w:rPr>
      </w:pPr>
      <w:r w:rsidRPr="001E469D">
        <w:rPr>
          <w:rFonts w:ascii="Times New Roman" w:hAnsi="Times New Roman" w:cs="Times New Roman"/>
          <w:sz w:val="24"/>
          <w:szCs w:val="28"/>
        </w:rPr>
        <w:t>1.4. Балансодержатель</w:t>
      </w:r>
      <w:r w:rsidRPr="001E469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1E469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1E469D" w:rsidRPr="001E469D" w:rsidRDefault="001E469D" w:rsidP="001E469D">
      <w:pPr>
        <w:tabs>
          <w:tab w:val="left" w:pos="9469"/>
        </w:tabs>
        <w:ind w:right="-27"/>
        <w:jc w:val="both"/>
        <w:rPr>
          <w:rFonts w:ascii="Times New Roman" w:hAnsi="Times New Roman" w:cs="Times New Roman"/>
          <w:sz w:val="24"/>
          <w:szCs w:val="28"/>
        </w:rPr>
      </w:pPr>
      <w:r w:rsidRPr="001E469D">
        <w:rPr>
          <w:rFonts w:ascii="Times New Roman" w:hAnsi="Times New Roman" w:cs="Times New Roman"/>
          <w:sz w:val="24"/>
          <w:szCs w:val="28"/>
        </w:rPr>
        <w:t>1.5. Краткая характеристика</w:t>
      </w:r>
      <w:r w:rsidRPr="001E469D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1E469D">
        <w:rPr>
          <w:rFonts w:ascii="Times New Roman" w:hAnsi="Times New Roman" w:cs="Times New Roman"/>
          <w:sz w:val="24"/>
          <w:szCs w:val="28"/>
        </w:rPr>
        <w:t>объекта</w:t>
      </w:r>
      <w:r w:rsidRPr="001E469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1E469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1E469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1E469D" w:rsidRPr="001E469D" w:rsidRDefault="001E469D" w:rsidP="001E469D">
      <w:pPr>
        <w:pStyle w:val="a6"/>
        <w:numPr>
          <w:ilvl w:val="0"/>
          <w:numId w:val="3"/>
        </w:numPr>
        <w:tabs>
          <w:tab w:val="left" w:pos="394"/>
        </w:tabs>
        <w:ind w:left="0" w:right="-27" w:firstLine="0"/>
        <w:rPr>
          <w:sz w:val="24"/>
          <w:szCs w:val="28"/>
          <w:lang w:val="ru-RU"/>
        </w:rPr>
      </w:pPr>
      <w:r w:rsidRPr="001E469D">
        <w:rPr>
          <w:sz w:val="24"/>
          <w:szCs w:val="28"/>
          <w:lang w:val="ru-RU"/>
        </w:rPr>
        <w:t>Инвестор (физическое лицо - индивидуальный</w:t>
      </w:r>
      <w:r w:rsidRPr="001E469D">
        <w:rPr>
          <w:spacing w:val="-10"/>
          <w:sz w:val="24"/>
          <w:szCs w:val="28"/>
          <w:lang w:val="ru-RU"/>
        </w:rPr>
        <w:t xml:space="preserve"> </w:t>
      </w:r>
      <w:r w:rsidRPr="001E469D">
        <w:rPr>
          <w:sz w:val="24"/>
          <w:szCs w:val="28"/>
          <w:lang w:val="ru-RU"/>
        </w:rPr>
        <w:t>предприниматель):</w:t>
      </w:r>
    </w:p>
    <w:p w:rsidR="001E469D" w:rsidRPr="001E469D" w:rsidRDefault="001E469D" w:rsidP="001E469D">
      <w:pPr>
        <w:pStyle w:val="a6"/>
        <w:numPr>
          <w:ilvl w:val="1"/>
          <w:numId w:val="3"/>
        </w:numPr>
        <w:tabs>
          <w:tab w:val="left" w:pos="605"/>
          <w:tab w:val="left" w:pos="9425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Фамилия</w:t>
      </w:r>
      <w:proofErr w:type="spellEnd"/>
      <w:r w:rsidRPr="001E469D">
        <w:rPr>
          <w:sz w:val="24"/>
          <w:szCs w:val="28"/>
        </w:rPr>
        <w:t xml:space="preserve">, </w:t>
      </w:r>
      <w:proofErr w:type="spellStart"/>
      <w:r w:rsidRPr="001E469D">
        <w:rPr>
          <w:sz w:val="24"/>
          <w:szCs w:val="28"/>
        </w:rPr>
        <w:t>имя</w:t>
      </w:r>
      <w:proofErr w:type="spellEnd"/>
      <w:r w:rsidRPr="001E469D">
        <w:rPr>
          <w:sz w:val="24"/>
          <w:szCs w:val="28"/>
        </w:rPr>
        <w:t>,</w:t>
      </w:r>
      <w:r w:rsidRPr="001E469D">
        <w:rPr>
          <w:spacing w:val="-5"/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отчество</w:t>
      </w:r>
      <w:proofErr w:type="spellEnd"/>
      <w:r w:rsidRPr="001E469D">
        <w:rPr>
          <w:sz w:val="24"/>
          <w:szCs w:val="28"/>
        </w:rPr>
        <w:t xml:space="preserve"> </w:t>
      </w:r>
      <w:r w:rsidRPr="001E469D">
        <w:rPr>
          <w:sz w:val="24"/>
          <w:szCs w:val="28"/>
          <w:u w:val="single"/>
        </w:rPr>
        <w:t xml:space="preserve"> </w:t>
      </w:r>
      <w:r w:rsidRPr="001E469D">
        <w:rPr>
          <w:sz w:val="24"/>
          <w:szCs w:val="28"/>
          <w:u w:val="single"/>
        </w:rPr>
        <w:tab/>
      </w:r>
    </w:p>
    <w:p w:rsidR="001E469D" w:rsidRPr="001E469D" w:rsidRDefault="001E469D" w:rsidP="001E469D">
      <w:pPr>
        <w:pStyle w:val="a6"/>
        <w:numPr>
          <w:ilvl w:val="1"/>
          <w:numId w:val="3"/>
        </w:numPr>
        <w:tabs>
          <w:tab w:val="left" w:pos="605"/>
          <w:tab w:val="left" w:pos="5302"/>
          <w:tab w:val="left" w:pos="8305"/>
          <w:tab w:val="left" w:pos="8369"/>
        </w:tabs>
        <w:ind w:left="0" w:right="-27" w:firstLine="0"/>
        <w:rPr>
          <w:sz w:val="24"/>
          <w:szCs w:val="28"/>
          <w:lang w:val="ru-RU"/>
        </w:rPr>
      </w:pPr>
      <w:r w:rsidRPr="001E469D">
        <w:rPr>
          <w:sz w:val="24"/>
          <w:szCs w:val="28"/>
          <w:lang w:val="ru-RU"/>
        </w:rPr>
        <w:t>Паспортные</w:t>
      </w:r>
      <w:r w:rsidRPr="001E469D">
        <w:rPr>
          <w:spacing w:val="-4"/>
          <w:sz w:val="24"/>
          <w:szCs w:val="28"/>
          <w:lang w:val="ru-RU"/>
        </w:rPr>
        <w:t xml:space="preserve"> </w:t>
      </w:r>
      <w:r w:rsidRPr="001E469D">
        <w:rPr>
          <w:sz w:val="24"/>
          <w:szCs w:val="28"/>
          <w:lang w:val="ru-RU"/>
        </w:rPr>
        <w:t>данные:</w:t>
      </w:r>
      <w:r w:rsidRPr="001E469D">
        <w:rPr>
          <w:spacing w:val="-1"/>
          <w:sz w:val="24"/>
          <w:szCs w:val="28"/>
          <w:lang w:val="ru-RU"/>
        </w:rPr>
        <w:t xml:space="preserve"> </w:t>
      </w:r>
      <w:r w:rsidRPr="001E469D">
        <w:rPr>
          <w:sz w:val="24"/>
          <w:szCs w:val="28"/>
          <w:lang w:val="ru-RU"/>
        </w:rPr>
        <w:t>серия</w:t>
      </w:r>
      <w:r w:rsidRPr="001E469D">
        <w:rPr>
          <w:sz w:val="24"/>
          <w:szCs w:val="28"/>
          <w:u w:val="single"/>
          <w:lang w:val="ru-RU"/>
        </w:rPr>
        <w:tab/>
      </w:r>
      <w:r w:rsidRPr="001E469D">
        <w:rPr>
          <w:sz w:val="24"/>
          <w:szCs w:val="28"/>
        </w:rPr>
        <w:t>N</w:t>
      </w:r>
      <w:r w:rsidRPr="001E469D">
        <w:rPr>
          <w:sz w:val="24"/>
          <w:szCs w:val="28"/>
          <w:u w:val="single"/>
          <w:lang w:val="ru-RU"/>
        </w:rPr>
        <w:t xml:space="preserve"> </w:t>
      </w:r>
      <w:r w:rsidRPr="001E469D">
        <w:rPr>
          <w:sz w:val="24"/>
          <w:szCs w:val="28"/>
          <w:u w:val="single"/>
          <w:lang w:val="ru-RU"/>
        </w:rPr>
        <w:tab/>
      </w:r>
      <w:r w:rsidRPr="001E469D">
        <w:rPr>
          <w:sz w:val="24"/>
          <w:szCs w:val="28"/>
          <w:lang w:val="ru-RU"/>
        </w:rPr>
        <w:t>, кем</w:t>
      </w:r>
      <w:r w:rsidRPr="001E469D">
        <w:rPr>
          <w:spacing w:val="1"/>
          <w:sz w:val="24"/>
          <w:szCs w:val="28"/>
          <w:lang w:val="ru-RU"/>
        </w:rPr>
        <w:t xml:space="preserve"> </w:t>
      </w:r>
      <w:r w:rsidRPr="001E469D">
        <w:rPr>
          <w:sz w:val="24"/>
          <w:szCs w:val="28"/>
          <w:lang w:val="ru-RU"/>
        </w:rPr>
        <w:t>и когда</w:t>
      </w:r>
      <w:r w:rsidRPr="001E469D">
        <w:rPr>
          <w:spacing w:val="-2"/>
          <w:sz w:val="24"/>
          <w:szCs w:val="28"/>
          <w:lang w:val="ru-RU"/>
        </w:rPr>
        <w:t xml:space="preserve"> </w:t>
      </w:r>
      <w:r w:rsidRPr="001E469D">
        <w:rPr>
          <w:sz w:val="24"/>
          <w:szCs w:val="28"/>
          <w:lang w:val="ru-RU"/>
        </w:rPr>
        <w:t xml:space="preserve">выдан </w:t>
      </w:r>
      <w:r w:rsidRPr="001E469D">
        <w:rPr>
          <w:sz w:val="24"/>
          <w:szCs w:val="28"/>
          <w:u w:val="single"/>
          <w:lang w:val="ru-RU"/>
        </w:rPr>
        <w:t xml:space="preserve"> </w:t>
      </w:r>
      <w:r w:rsidRPr="001E469D">
        <w:rPr>
          <w:sz w:val="24"/>
          <w:szCs w:val="28"/>
          <w:u w:val="single"/>
          <w:lang w:val="ru-RU"/>
        </w:rPr>
        <w:tab/>
      </w:r>
      <w:r w:rsidRPr="001E469D">
        <w:rPr>
          <w:sz w:val="24"/>
          <w:szCs w:val="28"/>
          <w:u w:val="single"/>
          <w:lang w:val="ru-RU"/>
        </w:rPr>
        <w:tab/>
      </w:r>
      <w:r w:rsidRPr="001E469D">
        <w:rPr>
          <w:sz w:val="24"/>
          <w:szCs w:val="28"/>
          <w:u w:val="single"/>
          <w:lang w:val="ru-RU"/>
        </w:rPr>
        <w:tab/>
      </w:r>
    </w:p>
    <w:p w:rsidR="001E469D" w:rsidRPr="001E469D" w:rsidRDefault="001E469D" w:rsidP="001E469D">
      <w:pPr>
        <w:pStyle w:val="a6"/>
        <w:numPr>
          <w:ilvl w:val="1"/>
          <w:numId w:val="3"/>
        </w:numPr>
        <w:tabs>
          <w:tab w:val="left" w:pos="605"/>
          <w:tab w:val="left" w:pos="9320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Адрес</w:t>
      </w:r>
      <w:proofErr w:type="spellEnd"/>
      <w:r w:rsidRPr="001E469D">
        <w:rPr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места</w:t>
      </w:r>
      <w:proofErr w:type="spellEnd"/>
      <w:r w:rsidRPr="001E469D">
        <w:rPr>
          <w:spacing w:val="-4"/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жительства</w:t>
      </w:r>
      <w:proofErr w:type="spellEnd"/>
      <w:r w:rsidRPr="001E469D">
        <w:rPr>
          <w:sz w:val="24"/>
          <w:szCs w:val="28"/>
        </w:rPr>
        <w:t xml:space="preserve"> </w:t>
      </w:r>
      <w:r w:rsidRPr="001E469D">
        <w:rPr>
          <w:sz w:val="24"/>
          <w:szCs w:val="28"/>
          <w:u w:val="single"/>
        </w:rPr>
        <w:t xml:space="preserve"> </w:t>
      </w:r>
      <w:r w:rsidRPr="001E469D">
        <w:rPr>
          <w:sz w:val="24"/>
          <w:szCs w:val="28"/>
          <w:u w:val="single"/>
        </w:rPr>
        <w:tab/>
      </w:r>
    </w:p>
    <w:p w:rsidR="001E469D" w:rsidRPr="001E469D" w:rsidRDefault="001E469D" w:rsidP="001E469D">
      <w:pPr>
        <w:pStyle w:val="a6"/>
        <w:numPr>
          <w:ilvl w:val="1"/>
          <w:numId w:val="3"/>
        </w:numPr>
        <w:tabs>
          <w:tab w:val="left" w:pos="675"/>
          <w:tab w:val="left" w:pos="9450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Свидетельство</w:t>
      </w:r>
      <w:proofErr w:type="spellEnd"/>
      <w:r w:rsidRPr="001E469D">
        <w:rPr>
          <w:sz w:val="24"/>
          <w:szCs w:val="28"/>
        </w:rPr>
        <w:t xml:space="preserve"> о </w:t>
      </w:r>
      <w:proofErr w:type="spellStart"/>
      <w:r w:rsidRPr="001E469D">
        <w:rPr>
          <w:sz w:val="24"/>
          <w:szCs w:val="28"/>
        </w:rPr>
        <w:t>государственной</w:t>
      </w:r>
      <w:proofErr w:type="spellEnd"/>
      <w:r w:rsidRPr="001E469D">
        <w:rPr>
          <w:spacing w:val="-7"/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регистрации</w:t>
      </w:r>
      <w:proofErr w:type="spellEnd"/>
      <w:r w:rsidRPr="001E469D">
        <w:rPr>
          <w:sz w:val="24"/>
          <w:szCs w:val="28"/>
        </w:rPr>
        <w:t xml:space="preserve"> </w:t>
      </w:r>
      <w:r w:rsidRPr="001E469D">
        <w:rPr>
          <w:sz w:val="24"/>
          <w:szCs w:val="28"/>
          <w:u w:val="single"/>
        </w:rPr>
        <w:t xml:space="preserve"> </w:t>
      </w:r>
      <w:r w:rsidRPr="001E469D">
        <w:rPr>
          <w:sz w:val="24"/>
          <w:szCs w:val="28"/>
          <w:u w:val="single"/>
        </w:rPr>
        <w:tab/>
      </w:r>
    </w:p>
    <w:p w:rsidR="001E469D" w:rsidRPr="001E469D" w:rsidRDefault="001E469D" w:rsidP="001E469D">
      <w:pPr>
        <w:pStyle w:val="a6"/>
        <w:numPr>
          <w:ilvl w:val="1"/>
          <w:numId w:val="3"/>
        </w:numPr>
        <w:tabs>
          <w:tab w:val="left" w:pos="605"/>
          <w:tab w:val="left" w:pos="9436"/>
        </w:tabs>
        <w:ind w:left="0" w:right="-27" w:firstLine="0"/>
        <w:rPr>
          <w:sz w:val="24"/>
          <w:szCs w:val="28"/>
        </w:rPr>
      </w:pPr>
      <w:proofErr w:type="spellStart"/>
      <w:r w:rsidRPr="001E469D">
        <w:rPr>
          <w:sz w:val="24"/>
          <w:szCs w:val="28"/>
        </w:rPr>
        <w:t>Номер</w:t>
      </w:r>
      <w:proofErr w:type="spellEnd"/>
      <w:r w:rsidRPr="001E469D">
        <w:rPr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расчетного</w:t>
      </w:r>
      <w:proofErr w:type="spellEnd"/>
      <w:r w:rsidRPr="001E469D">
        <w:rPr>
          <w:spacing w:val="-4"/>
          <w:sz w:val="24"/>
          <w:szCs w:val="28"/>
        </w:rPr>
        <w:t xml:space="preserve"> </w:t>
      </w:r>
      <w:proofErr w:type="spellStart"/>
      <w:r w:rsidRPr="001E469D">
        <w:rPr>
          <w:sz w:val="24"/>
          <w:szCs w:val="28"/>
        </w:rPr>
        <w:t>счета</w:t>
      </w:r>
      <w:proofErr w:type="spellEnd"/>
      <w:r w:rsidRPr="001E469D">
        <w:rPr>
          <w:sz w:val="24"/>
          <w:szCs w:val="28"/>
        </w:rPr>
        <w:t xml:space="preserve"> </w:t>
      </w:r>
      <w:r w:rsidRPr="001E469D">
        <w:rPr>
          <w:sz w:val="24"/>
          <w:szCs w:val="28"/>
          <w:u w:val="single"/>
        </w:rPr>
        <w:t xml:space="preserve"> </w:t>
      </w:r>
      <w:r w:rsidRPr="001E469D">
        <w:rPr>
          <w:sz w:val="24"/>
          <w:szCs w:val="28"/>
          <w:u w:val="single"/>
        </w:rPr>
        <w:tab/>
      </w:r>
    </w:p>
    <w:p w:rsidR="001E469D" w:rsidRPr="001E469D" w:rsidRDefault="001E469D" w:rsidP="001E469D">
      <w:pPr>
        <w:pStyle w:val="a6"/>
        <w:numPr>
          <w:ilvl w:val="0"/>
          <w:numId w:val="3"/>
        </w:numPr>
        <w:tabs>
          <w:tab w:val="left" w:pos="394"/>
        </w:tabs>
        <w:ind w:left="0" w:right="-27" w:firstLine="0"/>
        <w:rPr>
          <w:sz w:val="24"/>
          <w:szCs w:val="28"/>
          <w:lang w:val="ru-RU"/>
        </w:rPr>
      </w:pPr>
      <w:r w:rsidRPr="001E469D">
        <w:rPr>
          <w:sz w:val="24"/>
          <w:szCs w:val="28"/>
          <w:lang w:val="ru-RU"/>
        </w:rPr>
        <w:t>Основные предложения по инвестиционному</w:t>
      </w:r>
      <w:r w:rsidRPr="001E469D">
        <w:rPr>
          <w:spacing w:val="-9"/>
          <w:sz w:val="24"/>
          <w:szCs w:val="28"/>
          <w:lang w:val="ru-RU"/>
        </w:rPr>
        <w:t xml:space="preserve"> </w:t>
      </w:r>
      <w:r w:rsidRPr="001E469D">
        <w:rPr>
          <w:sz w:val="24"/>
          <w:szCs w:val="28"/>
          <w:lang w:val="ru-RU"/>
        </w:rPr>
        <w:t>контракту:</w:t>
      </w:r>
    </w:p>
    <w:p w:rsidR="001E469D" w:rsidRPr="001E469D" w:rsidRDefault="001E469D" w:rsidP="001E469D">
      <w:pPr>
        <w:pStyle w:val="a6"/>
        <w:numPr>
          <w:ilvl w:val="1"/>
          <w:numId w:val="3"/>
        </w:numPr>
        <w:tabs>
          <w:tab w:val="left" w:pos="745"/>
          <w:tab w:val="left" w:pos="746"/>
          <w:tab w:val="left" w:pos="2165"/>
          <w:tab w:val="left" w:pos="3982"/>
          <w:tab w:val="left" w:pos="5048"/>
          <w:tab w:val="left" w:pos="5549"/>
          <w:tab w:val="left" w:pos="7536"/>
        </w:tabs>
        <w:ind w:left="0" w:right="-27" w:firstLine="0"/>
        <w:rPr>
          <w:sz w:val="24"/>
          <w:szCs w:val="28"/>
          <w:lang w:val="ru-RU"/>
        </w:rPr>
      </w:pPr>
      <w:r w:rsidRPr="001E469D">
        <w:rPr>
          <w:sz w:val="24"/>
          <w:szCs w:val="28"/>
          <w:lang w:val="ru-RU"/>
        </w:rPr>
        <w:t>Основные</w:t>
      </w:r>
      <w:r w:rsidRPr="001E469D">
        <w:rPr>
          <w:sz w:val="24"/>
          <w:szCs w:val="28"/>
          <w:lang w:val="ru-RU"/>
        </w:rPr>
        <w:tab/>
        <w:t>планируемые</w:t>
      </w:r>
      <w:r w:rsidRPr="001E469D">
        <w:rPr>
          <w:sz w:val="24"/>
          <w:szCs w:val="28"/>
          <w:lang w:val="ru-RU"/>
        </w:rPr>
        <w:tab/>
        <w:t>работы</w:t>
      </w:r>
      <w:r w:rsidRPr="001E469D">
        <w:rPr>
          <w:sz w:val="24"/>
          <w:szCs w:val="28"/>
          <w:lang w:val="ru-RU"/>
        </w:rPr>
        <w:tab/>
        <w:t>по</w:t>
      </w:r>
      <w:r w:rsidRPr="001E469D">
        <w:rPr>
          <w:sz w:val="24"/>
          <w:szCs w:val="28"/>
          <w:lang w:val="ru-RU"/>
        </w:rPr>
        <w:tab/>
        <w:t>строительству,</w:t>
      </w:r>
      <w:r w:rsidRPr="001E469D">
        <w:rPr>
          <w:sz w:val="24"/>
          <w:szCs w:val="28"/>
          <w:lang w:val="ru-RU"/>
        </w:rPr>
        <w:tab/>
        <w:t>реставрации,</w:t>
      </w:r>
    </w:p>
    <w:p w:rsidR="001E469D" w:rsidRPr="001E469D" w:rsidRDefault="001E469D" w:rsidP="001E469D">
      <w:pPr>
        <w:ind w:right="-27"/>
        <w:jc w:val="both"/>
        <w:rPr>
          <w:rFonts w:ascii="Times New Roman" w:hAnsi="Times New Roman" w:cs="Times New Roman"/>
          <w:sz w:val="24"/>
          <w:szCs w:val="28"/>
        </w:rPr>
      </w:pPr>
      <w:r w:rsidRPr="001E469D">
        <w:rPr>
          <w:rFonts w:ascii="Times New Roman" w:hAnsi="Times New Roman" w:cs="Times New Roman"/>
          <w:sz w:val="24"/>
          <w:szCs w:val="28"/>
        </w:rPr>
        <w:t>реконструкции, капитальному ремонту либо достройке объекта инвестирования</w:t>
      </w:r>
    </w:p>
    <w:p w:rsidR="001E469D" w:rsidRPr="001E469D" w:rsidRDefault="001E469D" w:rsidP="001E469D">
      <w:pPr>
        <w:pStyle w:val="a4"/>
        <w:ind w:left="0" w:right="-27"/>
        <w:jc w:val="both"/>
        <w:rPr>
          <w:szCs w:val="28"/>
          <w:lang w:val="ru-RU"/>
        </w:rPr>
      </w:pPr>
      <w:r w:rsidRPr="001E469D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2590A53" wp14:editId="2CEDD06B">
                <wp:simplePos x="0" y="0"/>
                <wp:positionH relativeFrom="page">
                  <wp:posOffset>763270</wp:posOffset>
                </wp:positionH>
                <wp:positionV relativeFrom="paragraph">
                  <wp:posOffset>180975</wp:posOffset>
                </wp:positionV>
                <wp:extent cx="5870575" cy="0"/>
                <wp:effectExtent l="10795" t="13335" r="5080" b="5715"/>
                <wp:wrapTopAndBottom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33306" id="Line 1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25pt" to="52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uJFA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</w:p>
    <w:p w:rsidR="001E469D" w:rsidRPr="001E469D" w:rsidRDefault="001E469D" w:rsidP="001E469D">
      <w:pPr>
        <w:pStyle w:val="a6"/>
        <w:numPr>
          <w:ilvl w:val="1"/>
          <w:numId w:val="3"/>
        </w:numPr>
        <w:tabs>
          <w:tab w:val="left" w:pos="605"/>
        </w:tabs>
        <w:ind w:left="0" w:right="-27" w:firstLine="0"/>
        <w:rPr>
          <w:sz w:val="24"/>
          <w:szCs w:val="28"/>
          <w:lang w:val="ru-RU"/>
        </w:rPr>
      </w:pPr>
      <w:r w:rsidRPr="001E469D">
        <w:rPr>
          <w:sz w:val="24"/>
          <w:szCs w:val="28"/>
          <w:lang w:val="ru-RU"/>
        </w:rPr>
        <w:t>Планируемый объем инвестиций по срокам</w:t>
      </w:r>
      <w:r w:rsidRPr="001E469D">
        <w:rPr>
          <w:spacing w:val="-6"/>
          <w:sz w:val="24"/>
          <w:szCs w:val="28"/>
          <w:lang w:val="ru-RU"/>
        </w:rPr>
        <w:t xml:space="preserve"> </w:t>
      </w:r>
      <w:r w:rsidRPr="001E469D">
        <w:rPr>
          <w:sz w:val="24"/>
          <w:szCs w:val="28"/>
          <w:lang w:val="ru-RU"/>
        </w:rPr>
        <w:t>вложения</w:t>
      </w:r>
    </w:p>
    <w:p w:rsidR="001E469D" w:rsidRPr="001E469D" w:rsidRDefault="001E469D" w:rsidP="001E469D">
      <w:pPr>
        <w:pStyle w:val="a4"/>
        <w:ind w:left="393" w:right="-27"/>
        <w:jc w:val="both"/>
        <w:rPr>
          <w:szCs w:val="28"/>
          <w:lang w:val="ru-RU"/>
        </w:rPr>
      </w:pPr>
    </w:p>
    <w:p w:rsidR="001E469D" w:rsidRPr="001E469D" w:rsidRDefault="001E469D" w:rsidP="001E469D">
      <w:pPr>
        <w:pStyle w:val="a4"/>
        <w:ind w:left="393" w:right="-27"/>
        <w:jc w:val="both"/>
        <w:rPr>
          <w:szCs w:val="28"/>
          <w:lang w:val="ru-RU"/>
        </w:rPr>
      </w:pPr>
      <w:r w:rsidRPr="001E469D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A61708A" wp14:editId="47273C8B">
                <wp:simplePos x="0" y="0"/>
                <wp:positionH relativeFrom="page">
                  <wp:posOffset>763270</wp:posOffset>
                </wp:positionH>
                <wp:positionV relativeFrom="paragraph">
                  <wp:posOffset>182880</wp:posOffset>
                </wp:positionV>
                <wp:extent cx="5870575" cy="0"/>
                <wp:effectExtent l="10795" t="10160" r="5080" b="8890"/>
                <wp:wrapTopAndBottom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DFCEF" id="Line 21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4pt" to="522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" strokeweight=".19811mm">
                <w10:wrap type="topAndBottom" anchorx="page"/>
              </v:line>
            </w:pict>
          </mc:Fallback>
        </mc:AlternateContent>
      </w:r>
    </w:p>
    <w:p w:rsidR="001E469D" w:rsidRPr="001E469D" w:rsidRDefault="001E469D" w:rsidP="001E469D">
      <w:pPr>
        <w:pStyle w:val="a4"/>
        <w:ind w:left="0" w:right="-27"/>
        <w:jc w:val="both"/>
        <w:rPr>
          <w:szCs w:val="28"/>
          <w:lang w:val="ru-RU"/>
        </w:rPr>
      </w:pPr>
      <w:r w:rsidRPr="001E469D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74A753D" wp14:editId="0E808FB6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2312670" cy="0"/>
                <wp:effectExtent l="5080" t="9525" r="6350" b="9525"/>
                <wp:wrapTopAndBottom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26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E632B" id="Line 1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45pt" to="238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nLFAIAACk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  <w:r w:rsidRPr="001E469D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515F7D4" wp14:editId="66D1817D">
                <wp:simplePos x="0" y="0"/>
                <wp:positionH relativeFrom="page">
                  <wp:posOffset>3165475</wp:posOffset>
                </wp:positionH>
                <wp:positionV relativeFrom="paragraph">
                  <wp:posOffset>208915</wp:posOffset>
                </wp:positionV>
                <wp:extent cx="1600200" cy="0"/>
                <wp:effectExtent l="12700" t="9525" r="6350" b="9525"/>
                <wp:wrapTopAndBottom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BE487" id="Line 1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9.25pt,16.45pt" to="37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0WEg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" strokeweight=".19811mm">
                <w10:wrap type="topAndBottom" anchorx="page"/>
              </v:line>
            </w:pict>
          </mc:Fallback>
        </mc:AlternateContent>
      </w:r>
    </w:p>
    <w:p w:rsidR="001E469D" w:rsidRPr="001E469D" w:rsidRDefault="001E469D" w:rsidP="001E469D">
      <w:pPr>
        <w:pStyle w:val="a4"/>
        <w:ind w:left="0" w:right="-27"/>
        <w:jc w:val="both"/>
        <w:rPr>
          <w:szCs w:val="28"/>
          <w:lang w:val="ru-RU"/>
        </w:rPr>
      </w:pPr>
    </w:p>
    <w:p w:rsidR="001E469D" w:rsidRPr="001E469D" w:rsidRDefault="001E469D" w:rsidP="00090D16">
      <w:pPr>
        <w:tabs>
          <w:tab w:val="left" w:pos="3554"/>
        </w:tabs>
        <w:ind w:right="-27"/>
        <w:jc w:val="both"/>
        <w:rPr>
          <w:rFonts w:ascii="Times New Roman" w:hAnsi="Times New Roman" w:cs="Times New Roman"/>
          <w:szCs w:val="28"/>
        </w:rPr>
      </w:pPr>
      <w:r w:rsidRPr="001E469D">
        <w:rPr>
          <w:rFonts w:ascii="Times New Roman" w:hAnsi="Times New Roman" w:cs="Times New Roman"/>
          <w:sz w:val="24"/>
          <w:szCs w:val="28"/>
        </w:rPr>
        <w:t>(фамилия, имя, отчество)</w:t>
      </w:r>
      <w:r w:rsidRPr="001E469D">
        <w:rPr>
          <w:rFonts w:ascii="Times New Roman" w:hAnsi="Times New Roman" w:cs="Times New Roman"/>
          <w:sz w:val="24"/>
          <w:szCs w:val="28"/>
        </w:rPr>
        <w:tab/>
        <w:t>(подпись,</w:t>
      </w:r>
      <w:r w:rsidRPr="001E469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1E469D">
        <w:rPr>
          <w:rFonts w:ascii="Times New Roman" w:hAnsi="Times New Roman" w:cs="Times New Roman"/>
          <w:sz w:val="24"/>
          <w:szCs w:val="28"/>
        </w:rPr>
        <w:t>дата)</w:t>
      </w:r>
    </w:p>
    <w:p w:rsidR="001E469D" w:rsidRPr="001E469D" w:rsidRDefault="001E469D" w:rsidP="001E469D">
      <w:pPr>
        <w:pStyle w:val="a4"/>
        <w:ind w:left="0" w:right="-27"/>
        <w:jc w:val="both"/>
        <w:rPr>
          <w:szCs w:val="28"/>
          <w:lang w:val="ru-RU"/>
        </w:rPr>
      </w:pPr>
    </w:p>
    <w:p w:rsidR="001E469D" w:rsidRPr="001E469D" w:rsidRDefault="001E469D" w:rsidP="001E469D">
      <w:pPr>
        <w:ind w:right="-27"/>
        <w:jc w:val="both"/>
        <w:rPr>
          <w:rFonts w:ascii="Times New Roman" w:hAnsi="Times New Roman" w:cs="Times New Roman"/>
          <w:sz w:val="24"/>
          <w:szCs w:val="28"/>
        </w:rPr>
      </w:pPr>
      <w:r w:rsidRPr="001E469D">
        <w:rPr>
          <w:rFonts w:ascii="Times New Roman" w:hAnsi="Times New Roman" w:cs="Times New Roman"/>
          <w:sz w:val="24"/>
          <w:szCs w:val="28"/>
        </w:rPr>
        <w:t>(Наименование, номер и дата выдачи документа, подтверждающего право подписи заявки на заключение инвестиционного контракта)</w:t>
      </w:r>
    </w:p>
    <w:p w:rsidR="001E469D" w:rsidRPr="00090D16" w:rsidRDefault="001E469D" w:rsidP="00090D16">
      <w:pPr>
        <w:spacing w:after="0" w:line="322" w:lineRule="exact"/>
        <w:ind w:left="5528" w:right="-28"/>
        <w:jc w:val="both"/>
        <w:rPr>
          <w:rFonts w:ascii="Times New Roman" w:hAnsi="Times New Roman" w:cs="Times New Roman"/>
          <w:sz w:val="26"/>
          <w:szCs w:val="26"/>
        </w:rPr>
      </w:pPr>
      <w:r w:rsidRPr="00090D16"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</w:p>
    <w:p w:rsidR="001E469D" w:rsidRPr="00090D16" w:rsidRDefault="001E469D" w:rsidP="00090D16">
      <w:pPr>
        <w:tabs>
          <w:tab w:val="left" w:pos="6804"/>
        </w:tabs>
        <w:spacing w:after="0"/>
        <w:ind w:left="5528" w:right="-28"/>
        <w:jc w:val="both"/>
        <w:rPr>
          <w:rFonts w:ascii="Times New Roman" w:hAnsi="Times New Roman" w:cs="Times New Roman"/>
          <w:sz w:val="26"/>
          <w:szCs w:val="26"/>
        </w:rPr>
      </w:pPr>
      <w:r w:rsidRPr="00090D16">
        <w:rPr>
          <w:rFonts w:ascii="Times New Roman" w:hAnsi="Times New Roman" w:cs="Times New Roman"/>
          <w:sz w:val="26"/>
          <w:szCs w:val="26"/>
        </w:rPr>
        <w:t>к Порядку заключения специальных инвестиционных контрактов, стороной которого выступает муниципальное образование «</w:t>
      </w:r>
      <w:r w:rsidR="00090D16" w:rsidRPr="00090D16">
        <w:rPr>
          <w:rFonts w:ascii="Times New Roman" w:hAnsi="Times New Roman" w:cs="Times New Roman"/>
          <w:sz w:val="26"/>
          <w:szCs w:val="26"/>
        </w:rPr>
        <w:t xml:space="preserve">Новобурундуковское сельское поселение </w:t>
      </w:r>
      <w:r w:rsidRPr="00090D16">
        <w:rPr>
          <w:rFonts w:ascii="Times New Roman" w:hAnsi="Times New Roman" w:cs="Times New Roman"/>
          <w:sz w:val="26"/>
          <w:szCs w:val="26"/>
        </w:rPr>
        <w:t>Дрожжановский муниципальный район» Республики Татарстан</w:t>
      </w:r>
    </w:p>
    <w:p w:rsidR="001E469D" w:rsidRPr="001E469D" w:rsidRDefault="001E469D" w:rsidP="001E469D">
      <w:pPr>
        <w:tabs>
          <w:tab w:val="left" w:pos="6804"/>
        </w:tabs>
        <w:ind w:left="6804" w:right="-27"/>
        <w:jc w:val="both"/>
        <w:rPr>
          <w:rFonts w:ascii="Times New Roman" w:hAnsi="Times New Roman" w:cs="Times New Roman"/>
          <w:sz w:val="28"/>
          <w:szCs w:val="28"/>
        </w:rPr>
      </w:pPr>
    </w:p>
    <w:p w:rsidR="001E469D" w:rsidRPr="001E469D" w:rsidRDefault="001E469D" w:rsidP="001E469D">
      <w:pPr>
        <w:ind w:right="-2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469D">
        <w:rPr>
          <w:rFonts w:ascii="Times New Roman" w:hAnsi="Times New Roman" w:cs="Times New Roman"/>
          <w:b/>
          <w:sz w:val="24"/>
          <w:szCs w:val="28"/>
        </w:rPr>
        <w:t>ИНВЕСТИЦИОННАЯ ПРОГРАММА</w:t>
      </w:r>
    </w:p>
    <w:p w:rsidR="001E469D" w:rsidRPr="001E469D" w:rsidRDefault="001E469D" w:rsidP="001E469D">
      <w:pPr>
        <w:ind w:right="-2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469D">
        <w:rPr>
          <w:rFonts w:ascii="Times New Roman" w:hAnsi="Times New Roman" w:cs="Times New Roman"/>
          <w:b/>
          <w:sz w:val="24"/>
          <w:szCs w:val="28"/>
        </w:rPr>
        <w:t>по строительству, реставрации, реконструкции, капитальному ремонту или завершению строительства объекта инвестирования в рамках инвестиционного контракта</w:t>
      </w:r>
    </w:p>
    <w:p w:rsidR="001E469D" w:rsidRPr="001E469D" w:rsidRDefault="001E469D" w:rsidP="001E469D">
      <w:pPr>
        <w:ind w:right="-2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E469D" w:rsidRPr="001E469D" w:rsidRDefault="001E469D" w:rsidP="001E469D">
      <w:pPr>
        <w:tabs>
          <w:tab w:val="left" w:pos="1672"/>
          <w:tab w:val="left" w:pos="2815"/>
          <w:tab w:val="left" w:pos="3705"/>
          <w:tab w:val="left" w:pos="7959"/>
        </w:tabs>
        <w:ind w:right="-2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E469D">
        <w:rPr>
          <w:rFonts w:ascii="Times New Roman" w:hAnsi="Times New Roman" w:cs="Times New Roman"/>
          <w:sz w:val="24"/>
          <w:szCs w:val="28"/>
        </w:rPr>
        <w:t>Целью настоящей программы является определение перечня мероприятий, направленных на строительство, реставрацию, реконструкцию, капитальный ремонт либо достройку</w:t>
      </w:r>
      <w:r w:rsidRPr="001E469D">
        <w:rPr>
          <w:rFonts w:ascii="Times New Roman" w:hAnsi="Times New Roman" w:cs="Times New Roman"/>
          <w:spacing w:val="-7"/>
          <w:sz w:val="24"/>
          <w:szCs w:val="28"/>
        </w:rPr>
        <w:t xml:space="preserve"> </w:t>
      </w:r>
      <w:r w:rsidRPr="001E469D">
        <w:rPr>
          <w:rFonts w:ascii="Times New Roman" w:hAnsi="Times New Roman" w:cs="Times New Roman"/>
          <w:sz w:val="24"/>
          <w:szCs w:val="28"/>
        </w:rPr>
        <w:t>объекта инвестирования.</w:t>
      </w:r>
    </w:p>
    <w:p w:rsidR="001E469D" w:rsidRPr="001E469D" w:rsidRDefault="001E469D" w:rsidP="001E469D">
      <w:pPr>
        <w:tabs>
          <w:tab w:val="left" w:pos="1672"/>
          <w:tab w:val="left" w:pos="2815"/>
          <w:tab w:val="left" w:pos="3705"/>
          <w:tab w:val="left" w:pos="7959"/>
        </w:tabs>
        <w:ind w:right="-2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E469D">
        <w:rPr>
          <w:rFonts w:ascii="Times New Roman" w:hAnsi="Times New Roman" w:cs="Times New Roman"/>
          <w:sz w:val="24"/>
          <w:szCs w:val="28"/>
        </w:rPr>
        <w:t>Планируемое назначение</w:t>
      </w:r>
      <w:r w:rsidRPr="001E469D">
        <w:rPr>
          <w:rFonts w:ascii="Times New Roman" w:hAnsi="Times New Roman" w:cs="Times New Roman"/>
          <w:sz w:val="24"/>
          <w:szCs w:val="28"/>
        </w:rPr>
        <w:tab/>
        <w:t>объекта после проведения</w:t>
      </w:r>
      <w:r w:rsidRPr="001E469D">
        <w:rPr>
          <w:rFonts w:ascii="Times New Roman" w:hAnsi="Times New Roman" w:cs="Times New Roman"/>
          <w:spacing w:val="67"/>
          <w:sz w:val="24"/>
          <w:szCs w:val="28"/>
        </w:rPr>
        <w:t xml:space="preserve"> </w:t>
      </w:r>
      <w:r w:rsidRPr="001E469D">
        <w:rPr>
          <w:rFonts w:ascii="Times New Roman" w:hAnsi="Times New Roman" w:cs="Times New Roman"/>
          <w:sz w:val="24"/>
          <w:szCs w:val="28"/>
        </w:rPr>
        <w:t>строительства,</w:t>
      </w:r>
      <w:r w:rsidRPr="001E469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1E469D">
        <w:rPr>
          <w:rFonts w:ascii="Times New Roman" w:hAnsi="Times New Roman" w:cs="Times New Roman"/>
          <w:sz w:val="24"/>
          <w:szCs w:val="28"/>
        </w:rPr>
        <w:t>реставрации, реконструкции, капитального ремонта либо</w:t>
      </w:r>
      <w:r w:rsidRPr="001E469D"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1E469D">
        <w:rPr>
          <w:rFonts w:ascii="Times New Roman" w:hAnsi="Times New Roman" w:cs="Times New Roman"/>
          <w:sz w:val="24"/>
          <w:szCs w:val="28"/>
        </w:rPr>
        <w:t>достройки:</w:t>
      </w:r>
    </w:p>
    <w:p w:rsidR="001E469D" w:rsidRPr="001E469D" w:rsidRDefault="001E469D" w:rsidP="001E469D">
      <w:pPr>
        <w:pStyle w:val="a4"/>
        <w:ind w:left="0" w:right="-27" w:firstLine="567"/>
        <w:jc w:val="both"/>
        <w:rPr>
          <w:szCs w:val="28"/>
          <w:lang w:val="ru-RU"/>
        </w:rPr>
      </w:pPr>
    </w:p>
    <w:p w:rsidR="001E469D" w:rsidRPr="001E469D" w:rsidRDefault="001E469D" w:rsidP="001E469D">
      <w:pPr>
        <w:pStyle w:val="a4"/>
        <w:ind w:left="0" w:right="-27" w:firstLine="567"/>
        <w:jc w:val="both"/>
        <w:rPr>
          <w:szCs w:val="28"/>
          <w:lang w:val="ru-RU"/>
        </w:rPr>
      </w:pPr>
      <w:r w:rsidRPr="001E469D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E6193D2" wp14:editId="507098FC">
                <wp:simplePos x="0" y="0"/>
                <wp:positionH relativeFrom="page">
                  <wp:posOffset>763270</wp:posOffset>
                </wp:positionH>
                <wp:positionV relativeFrom="paragraph">
                  <wp:posOffset>180975</wp:posOffset>
                </wp:positionV>
                <wp:extent cx="5870575" cy="0"/>
                <wp:effectExtent l="10795" t="13335" r="5080" b="5715"/>
                <wp:wrapTopAndBottom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A89EB" id="Line 1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25pt" to="52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</w:p>
    <w:p w:rsidR="001E469D" w:rsidRPr="001E469D" w:rsidRDefault="001E469D" w:rsidP="001E469D">
      <w:pPr>
        <w:pStyle w:val="a4"/>
        <w:ind w:left="0" w:right="-27" w:firstLine="567"/>
        <w:jc w:val="both"/>
        <w:rPr>
          <w:szCs w:val="28"/>
          <w:lang w:val="ru-RU"/>
        </w:rPr>
      </w:pPr>
    </w:p>
    <w:p w:rsidR="001E469D" w:rsidRPr="001E469D" w:rsidRDefault="001E469D" w:rsidP="001E469D">
      <w:pPr>
        <w:ind w:right="-2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E469D">
        <w:rPr>
          <w:rFonts w:ascii="Times New Roman" w:hAnsi="Times New Roman" w:cs="Times New Roman"/>
          <w:sz w:val="24"/>
          <w:szCs w:val="28"/>
        </w:rPr>
        <w:t>Характеристика и техническое состояние объекта:</w:t>
      </w:r>
    </w:p>
    <w:p w:rsidR="001E469D" w:rsidRPr="001E469D" w:rsidRDefault="001E469D" w:rsidP="001E469D">
      <w:pPr>
        <w:pStyle w:val="a4"/>
        <w:ind w:left="0" w:right="-27" w:firstLine="567"/>
        <w:jc w:val="both"/>
        <w:rPr>
          <w:szCs w:val="28"/>
          <w:lang w:val="ru-RU"/>
        </w:rPr>
      </w:pPr>
      <w:r w:rsidRPr="001E469D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AA9D025" wp14:editId="2FA2D1B1">
                <wp:simplePos x="0" y="0"/>
                <wp:positionH relativeFrom="page">
                  <wp:posOffset>763270</wp:posOffset>
                </wp:positionH>
                <wp:positionV relativeFrom="paragraph">
                  <wp:posOffset>168275</wp:posOffset>
                </wp:positionV>
                <wp:extent cx="5781675" cy="0"/>
                <wp:effectExtent l="10795" t="12065" r="8255" b="6985"/>
                <wp:wrapTopAndBottom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3C33F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3.25pt" to="515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z3EwIAACg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" strokeweight=".19811mm">
                <w10:wrap type="topAndBottom" anchorx="page"/>
              </v:line>
            </w:pict>
          </mc:Fallback>
        </mc:AlternateContent>
      </w:r>
    </w:p>
    <w:p w:rsidR="001E469D" w:rsidRPr="001E469D" w:rsidRDefault="001E469D" w:rsidP="001E469D">
      <w:pPr>
        <w:ind w:right="-2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E469D">
        <w:rPr>
          <w:rFonts w:ascii="Times New Roman" w:hAnsi="Times New Roman" w:cs="Times New Roman"/>
          <w:sz w:val="24"/>
          <w:szCs w:val="28"/>
        </w:rPr>
        <w:t>Планируемые работы, сроки и затраты в рамках инвестиционного контракта:</w:t>
      </w:r>
    </w:p>
    <w:p w:rsidR="001E469D" w:rsidRPr="001E469D" w:rsidRDefault="001E469D" w:rsidP="001E469D">
      <w:pPr>
        <w:pStyle w:val="a4"/>
        <w:ind w:left="0" w:right="-27" w:firstLine="567"/>
        <w:jc w:val="both"/>
        <w:rPr>
          <w:szCs w:val="28"/>
          <w:lang w:val="ru-RU"/>
        </w:rPr>
      </w:pPr>
    </w:p>
    <w:p w:rsidR="001E469D" w:rsidRPr="001E469D" w:rsidRDefault="001E469D" w:rsidP="001E469D">
      <w:pPr>
        <w:pStyle w:val="a4"/>
        <w:ind w:left="0" w:right="-27" w:firstLine="567"/>
        <w:jc w:val="both"/>
        <w:rPr>
          <w:szCs w:val="28"/>
          <w:lang w:val="ru-RU"/>
        </w:rPr>
      </w:pPr>
      <w:r w:rsidRPr="001E469D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4533A43" wp14:editId="57EED057">
                <wp:simplePos x="0" y="0"/>
                <wp:positionH relativeFrom="page">
                  <wp:posOffset>763270</wp:posOffset>
                </wp:positionH>
                <wp:positionV relativeFrom="paragraph">
                  <wp:posOffset>180975</wp:posOffset>
                </wp:positionV>
                <wp:extent cx="5870575" cy="0"/>
                <wp:effectExtent l="10795" t="7620" r="5080" b="11430"/>
                <wp:wrapTopAndBottom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73BBC" id="Line 7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25pt" to="52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Q+EwIAACg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" strokeweight=".19811mm">
                <w10:wrap type="topAndBottom" anchorx="page"/>
              </v:line>
            </w:pict>
          </mc:Fallback>
        </mc:AlternateContent>
      </w:r>
    </w:p>
    <w:p w:rsidR="001E469D" w:rsidRPr="001E469D" w:rsidRDefault="001E469D" w:rsidP="001E469D">
      <w:pPr>
        <w:pStyle w:val="a4"/>
        <w:ind w:left="0" w:right="-27" w:firstLine="567"/>
        <w:jc w:val="both"/>
        <w:rPr>
          <w:szCs w:val="28"/>
          <w:lang w:val="ru-RU"/>
        </w:rPr>
      </w:pPr>
    </w:p>
    <w:p w:rsidR="001E469D" w:rsidRPr="001E469D" w:rsidRDefault="001E469D" w:rsidP="001E469D">
      <w:pPr>
        <w:ind w:right="-2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E469D">
        <w:rPr>
          <w:rFonts w:ascii="Times New Roman" w:hAnsi="Times New Roman" w:cs="Times New Roman"/>
          <w:sz w:val="24"/>
          <w:szCs w:val="28"/>
        </w:rPr>
        <w:t>Предлагаемый объем имущественных прав сторон инвестиционного контракта на результаты реализации инвестиционного проекта (с обоснованием):</w:t>
      </w:r>
    </w:p>
    <w:p w:rsidR="001E469D" w:rsidRPr="001E469D" w:rsidRDefault="001E469D" w:rsidP="001E469D">
      <w:pPr>
        <w:tabs>
          <w:tab w:val="left" w:pos="5260"/>
        </w:tabs>
        <w:spacing w:line="388" w:lineRule="auto"/>
        <w:ind w:right="-2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E469D">
        <w:rPr>
          <w:rFonts w:ascii="Times New Roman" w:hAnsi="Times New Roman" w:cs="Times New Roman"/>
          <w:sz w:val="24"/>
          <w:szCs w:val="28"/>
        </w:rPr>
        <w:t>балансодержатель</w:t>
      </w:r>
      <w:r w:rsidRPr="001E469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1E469D">
        <w:rPr>
          <w:rFonts w:ascii="Times New Roman" w:hAnsi="Times New Roman" w:cs="Times New Roman"/>
          <w:sz w:val="24"/>
          <w:szCs w:val="28"/>
        </w:rPr>
        <w:t>-</w:t>
      </w:r>
      <w:r w:rsidRPr="001E469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1E469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1E469D">
        <w:rPr>
          <w:rFonts w:ascii="Times New Roman" w:hAnsi="Times New Roman" w:cs="Times New Roman"/>
          <w:sz w:val="24"/>
          <w:szCs w:val="28"/>
        </w:rPr>
        <w:t>; инвестор</w:t>
      </w:r>
      <w:r w:rsidRPr="001E469D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1E469D">
        <w:rPr>
          <w:rFonts w:ascii="Times New Roman" w:hAnsi="Times New Roman" w:cs="Times New Roman"/>
          <w:sz w:val="24"/>
          <w:szCs w:val="28"/>
        </w:rPr>
        <w:t>-</w:t>
      </w:r>
      <w:r w:rsidRPr="001E469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1E469D">
        <w:rPr>
          <w:rFonts w:ascii="Times New Roman" w:hAnsi="Times New Roman" w:cs="Times New Roman"/>
          <w:sz w:val="24"/>
          <w:szCs w:val="28"/>
        </w:rPr>
        <w:t>.</w:t>
      </w:r>
    </w:p>
    <w:p w:rsidR="001E469D" w:rsidRPr="001E469D" w:rsidRDefault="001E469D" w:rsidP="001E469D">
      <w:pPr>
        <w:ind w:right="-2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E469D">
        <w:rPr>
          <w:rFonts w:ascii="Times New Roman" w:hAnsi="Times New Roman" w:cs="Times New Roman"/>
          <w:sz w:val="24"/>
          <w:szCs w:val="28"/>
        </w:rPr>
        <w:t>Приложения:</w:t>
      </w:r>
    </w:p>
    <w:p w:rsidR="001E469D" w:rsidRPr="001E469D" w:rsidRDefault="001E469D" w:rsidP="001E469D">
      <w:pPr>
        <w:pStyle w:val="a6"/>
        <w:numPr>
          <w:ilvl w:val="0"/>
          <w:numId w:val="2"/>
        </w:numPr>
        <w:tabs>
          <w:tab w:val="left" w:pos="464"/>
        </w:tabs>
        <w:ind w:left="0" w:right="-27" w:firstLine="567"/>
        <w:rPr>
          <w:sz w:val="24"/>
          <w:szCs w:val="28"/>
          <w:lang w:val="ru-RU"/>
        </w:rPr>
      </w:pPr>
      <w:r w:rsidRPr="001E469D">
        <w:rPr>
          <w:sz w:val="24"/>
          <w:szCs w:val="28"/>
          <w:lang w:val="ru-RU"/>
        </w:rPr>
        <w:t>Предварительные сметы на планируемые</w:t>
      </w:r>
      <w:r w:rsidRPr="001E469D">
        <w:rPr>
          <w:spacing w:val="-7"/>
          <w:sz w:val="24"/>
          <w:szCs w:val="28"/>
          <w:lang w:val="ru-RU"/>
        </w:rPr>
        <w:t xml:space="preserve"> </w:t>
      </w:r>
      <w:r w:rsidRPr="001E469D">
        <w:rPr>
          <w:sz w:val="24"/>
          <w:szCs w:val="28"/>
          <w:lang w:val="ru-RU"/>
        </w:rPr>
        <w:t>работы.</w:t>
      </w:r>
    </w:p>
    <w:p w:rsidR="001E469D" w:rsidRPr="001E469D" w:rsidRDefault="001E469D" w:rsidP="001E469D">
      <w:pPr>
        <w:pStyle w:val="a6"/>
        <w:numPr>
          <w:ilvl w:val="0"/>
          <w:numId w:val="2"/>
        </w:numPr>
        <w:tabs>
          <w:tab w:val="left" w:pos="464"/>
        </w:tabs>
        <w:ind w:left="0" w:right="-27" w:firstLine="567"/>
        <w:rPr>
          <w:sz w:val="24"/>
          <w:szCs w:val="28"/>
          <w:lang w:val="ru-RU"/>
        </w:rPr>
      </w:pPr>
      <w:r w:rsidRPr="001E469D">
        <w:rPr>
          <w:sz w:val="24"/>
          <w:szCs w:val="28"/>
          <w:lang w:val="ru-RU"/>
        </w:rPr>
        <w:t>План-график по завершению строительства</w:t>
      </w:r>
      <w:r w:rsidRPr="001E469D">
        <w:rPr>
          <w:spacing w:val="-3"/>
          <w:sz w:val="24"/>
          <w:szCs w:val="28"/>
          <w:lang w:val="ru-RU"/>
        </w:rPr>
        <w:t xml:space="preserve"> </w:t>
      </w:r>
      <w:r w:rsidRPr="001E469D">
        <w:rPr>
          <w:sz w:val="24"/>
          <w:szCs w:val="28"/>
          <w:lang w:val="ru-RU"/>
        </w:rPr>
        <w:t>объекта.</w:t>
      </w:r>
    </w:p>
    <w:p w:rsidR="001E469D" w:rsidRPr="00D00952" w:rsidRDefault="001E469D" w:rsidP="001E469D">
      <w:pPr>
        <w:ind w:right="-27" w:firstLine="709"/>
        <w:jc w:val="both"/>
        <w:rPr>
          <w:sz w:val="28"/>
          <w:szCs w:val="28"/>
        </w:rPr>
        <w:sectPr w:rsidR="001E469D" w:rsidRPr="00D00952" w:rsidSect="00D51FA8">
          <w:pgSz w:w="11910" w:h="16840"/>
          <w:pgMar w:top="1135" w:right="1278" w:bottom="851" w:left="1020" w:header="720" w:footer="720" w:gutter="0"/>
          <w:cols w:space="720"/>
        </w:sectPr>
      </w:pPr>
    </w:p>
    <w:p w:rsidR="001E469D" w:rsidRPr="00090D16" w:rsidRDefault="001E469D" w:rsidP="00090D16">
      <w:pPr>
        <w:spacing w:after="0" w:line="322" w:lineRule="exact"/>
        <w:ind w:left="5528"/>
        <w:jc w:val="both"/>
        <w:rPr>
          <w:rFonts w:ascii="Times New Roman" w:hAnsi="Times New Roman" w:cs="Times New Roman"/>
          <w:sz w:val="26"/>
          <w:szCs w:val="26"/>
        </w:rPr>
      </w:pPr>
      <w:r w:rsidRPr="00090D1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№4 </w:t>
      </w:r>
    </w:p>
    <w:p w:rsidR="001E469D" w:rsidRPr="00090D16" w:rsidRDefault="001E469D" w:rsidP="00090D16">
      <w:pPr>
        <w:spacing w:after="0" w:line="322" w:lineRule="exact"/>
        <w:ind w:left="5528"/>
        <w:jc w:val="both"/>
        <w:rPr>
          <w:rFonts w:ascii="Times New Roman" w:hAnsi="Times New Roman" w:cs="Times New Roman"/>
          <w:sz w:val="26"/>
          <w:szCs w:val="26"/>
        </w:rPr>
      </w:pPr>
      <w:r w:rsidRPr="00090D16">
        <w:rPr>
          <w:rFonts w:ascii="Times New Roman" w:hAnsi="Times New Roman" w:cs="Times New Roman"/>
          <w:sz w:val="26"/>
          <w:szCs w:val="26"/>
        </w:rPr>
        <w:t>к Порядку заключения специальных инвестиционных контрактов, стороной которого выступает муниципальное образование «</w:t>
      </w:r>
      <w:r w:rsidR="00090D16" w:rsidRPr="00090D16">
        <w:rPr>
          <w:rFonts w:ascii="Times New Roman" w:hAnsi="Times New Roman" w:cs="Times New Roman"/>
          <w:sz w:val="26"/>
          <w:szCs w:val="26"/>
        </w:rPr>
        <w:t>Новобурундуковско</w:t>
      </w:r>
      <w:r w:rsidRPr="00090D16">
        <w:rPr>
          <w:rFonts w:ascii="Times New Roman" w:hAnsi="Times New Roman" w:cs="Times New Roman"/>
          <w:sz w:val="26"/>
          <w:szCs w:val="26"/>
        </w:rPr>
        <w:t>е сельское поселение» Дрожжановского муниципального района Республики Татарстан</w:t>
      </w:r>
    </w:p>
    <w:p w:rsidR="001E469D" w:rsidRPr="00174A00" w:rsidRDefault="001E469D" w:rsidP="001E469D">
      <w:pPr>
        <w:pStyle w:val="a4"/>
        <w:ind w:left="0" w:right="-27" w:firstLine="709"/>
        <w:jc w:val="both"/>
        <w:rPr>
          <w:lang w:val="ru-RU"/>
        </w:rPr>
      </w:pPr>
    </w:p>
    <w:p w:rsidR="001E469D" w:rsidRPr="0011632B" w:rsidRDefault="001E469D" w:rsidP="001E469D">
      <w:pPr>
        <w:pStyle w:val="a4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ФОРМА</w:t>
      </w:r>
    </w:p>
    <w:p w:rsidR="001E469D" w:rsidRDefault="001E469D" w:rsidP="001E469D">
      <w:pPr>
        <w:pStyle w:val="a4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специального инвестиционного контракта</w:t>
      </w:r>
    </w:p>
    <w:p w:rsidR="001E469D" w:rsidRPr="0011632B" w:rsidRDefault="001E469D" w:rsidP="001E469D">
      <w:pPr>
        <w:pStyle w:val="a4"/>
        <w:ind w:firstLine="709"/>
        <w:jc w:val="center"/>
        <w:rPr>
          <w:szCs w:val="28"/>
          <w:lang w:val="ru-RU"/>
        </w:rPr>
      </w:pPr>
    </w:p>
    <w:p w:rsidR="001E469D" w:rsidRPr="0011632B" w:rsidRDefault="001E469D" w:rsidP="001E469D">
      <w:pPr>
        <w:pStyle w:val="a4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___________________                                                   </w:t>
      </w:r>
      <w:r>
        <w:rPr>
          <w:szCs w:val="28"/>
          <w:lang w:val="ru-RU"/>
        </w:rPr>
        <w:t xml:space="preserve">                  </w:t>
      </w:r>
      <w:r w:rsidRPr="0011632B">
        <w:rPr>
          <w:szCs w:val="28"/>
          <w:lang w:val="ru-RU"/>
        </w:rPr>
        <w:t xml:space="preserve">       "__" ___________ 20__ г.</w:t>
      </w:r>
    </w:p>
    <w:p w:rsidR="001E469D" w:rsidRPr="0011632B" w:rsidRDefault="001E469D" w:rsidP="001E469D">
      <w:pPr>
        <w:pStyle w:val="a4"/>
        <w:jc w:val="both"/>
        <w:rPr>
          <w:szCs w:val="28"/>
          <w:lang w:val="ru-RU"/>
        </w:rPr>
      </w:pPr>
      <w:r w:rsidRPr="0011632B">
        <w:rPr>
          <w:sz w:val="22"/>
          <w:szCs w:val="28"/>
          <w:lang w:val="ru-RU"/>
        </w:rPr>
        <w:t xml:space="preserve">      (место </w:t>
      </w:r>
      <w:proofErr w:type="gramStart"/>
      <w:r w:rsidRPr="0011632B">
        <w:rPr>
          <w:sz w:val="22"/>
          <w:szCs w:val="28"/>
          <w:lang w:val="ru-RU"/>
        </w:rPr>
        <w:t xml:space="preserve">заключения)   </w:t>
      </w:r>
      <w:proofErr w:type="gramEnd"/>
      <w:r w:rsidRPr="0011632B">
        <w:rPr>
          <w:sz w:val="22"/>
          <w:szCs w:val="28"/>
          <w:lang w:val="ru-RU"/>
        </w:rPr>
        <w:t xml:space="preserve">                                                                                         </w:t>
      </w:r>
      <w:r>
        <w:rPr>
          <w:sz w:val="22"/>
          <w:szCs w:val="28"/>
          <w:lang w:val="ru-RU"/>
        </w:rPr>
        <w:t xml:space="preserve"> </w:t>
      </w:r>
      <w:r w:rsidRPr="0011632B">
        <w:rPr>
          <w:sz w:val="22"/>
          <w:szCs w:val="28"/>
          <w:lang w:val="ru-RU"/>
        </w:rPr>
        <w:t xml:space="preserve">    (дата заключения)</w:t>
      </w:r>
    </w:p>
    <w:p w:rsidR="001E469D" w:rsidRPr="0011632B" w:rsidRDefault="001E469D" w:rsidP="001E469D">
      <w:pPr>
        <w:pStyle w:val="a4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№ __________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 Исполнительный комитет </w:t>
      </w:r>
      <w:r w:rsidR="00090D16" w:rsidRPr="00090D16">
        <w:rPr>
          <w:lang w:val="ru-RU"/>
        </w:rPr>
        <w:t>Новобурундуковско</w:t>
      </w:r>
      <w:r>
        <w:rPr>
          <w:szCs w:val="28"/>
          <w:lang w:val="ru-RU"/>
        </w:rPr>
        <w:t xml:space="preserve">го сельского поселения </w:t>
      </w:r>
      <w:r w:rsidRPr="0011632B">
        <w:rPr>
          <w:szCs w:val="28"/>
          <w:lang w:val="ru-RU"/>
        </w:rPr>
        <w:t xml:space="preserve">Дрожжановского муниципального района, в лице </w:t>
      </w:r>
      <w:r>
        <w:rPr>
          <w:szCs w:val="28"/>
          <w:lang w:val="ru-RU"/>
        </w:rPr>
        <w:t>Главы поселения</w:t>
      </w:r>
      <w:r w:rsidRPr="0011632B">
        <w:rPr>
          <w:szCs w:val="28"/>
          <w:lang w:val="ru-RU"/>
        </w:rPr>
        <w:t xml:space="preserve">, действующего на основании </w:t>
      </w:r>
      <w:r>
        <w:rPr>
          <w:szCs w:val="28"/>
          <w:lang w:val="ru-RU"/>
        </w:rPr>
        <w:t>Положения об Исполкоме</w:t>
      </w:r>
      <w:r w:rsidRPr="0011632B">
        <w:rPr>
          <w:szCs w:val="28"/>
          <w:lang w:val="ru-RU"/>
        </w:rPr>
        <w:t>, выступающий в качестве уполномоченного органа, именуемая в дальнейшем Уполномоченный орган, с одной стороны и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__________________________________________________________________</w:t>
      </w:r>
    </w:p>
    <w:p w:rsidR="001E469D" w:rsidRPr="0011632B" w:rsidRDefault="001E469D" w:rsidP="001E469D">
      <w:pPr>
        <w:pStyle w:val="a4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(полное наименование юридического лица или индивидуального предпринимателя, являющегося инвестором при заключении специального инвестиционного контракта)</w:t>
      </w:r>
    </w:p>
    <w:p w:rsidR="001E469D" w:rsidRPr="0011632B" w:rsidRDefault="001E469D" w:rsidP="001E469D">
      <w:pPr>
        <w:pStyle w:val="a4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в лице ______________________, действующего на основании __________________,</w:t>
      </w:r>
    </w:p>
    <w:p w:rsidR="001E469D" w:rsidRPr="0011632B" w:rsidRDefault="001E469D" w:rsidP="001E469D">
      <w:pPr>
        <w:pStyle w:val="a4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именуемый (</w:t>
      </w:r>
      <w:proofErr w:type="spellStart"/>
      <w:r w:rsidRPr="0011632B">
        <w:rPr>
          <w:szCs w:val="28"/>
          <w:lang w:val="ru-RU"/>
        </w:rPr>
        <w:t>ое</w:t>
      </w:r>
      <w:proofErr w:type="spellEnd"/>
      <w:r w:rsidRPr="0011632B">
        <w:rPr>
          <w:szCs w:val="28"/>
          <w:lang w:val="ru-RU"/>
        </w:rPr>
        <w:t>) в дальнейшем Инвестором, и привлекаемое им лицо ____________</w:t>
      </w:r>
    </w:p>
    <w:p w:rsidR="001E469D" w:rsidRPr="0011632B" w:rsidRDefault="001E469D" w:rsidP="001E469D">
      <w:pPr>
        <w:pStyle w:val="a4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________________________________________________________________________</w:t>
      </w:r>
    </w:p>
    <w:p w:rsidR="001E469D" w:rsidRPr="0011632B" w:rsidRDefault="001E469D" w:rsidP="001E469D">
      <w:pPr>
        <w:pStyle w:val="a4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(полное наименование юридического лица или индивидуального предпринимателя, которое непосредственно будет осуществлять производство промышленной продукции в соответствии со специальным инвестиционным контрактом, здесь и далее в специальном инвестиционном контракте указывается в случае, если такое лицо привлекается инвестором для реализации инвестиционного проекта в рамках исполнения специального инвестиционного контракта)</w:t>
      </w:r>
    </w:p>
    <w:p w:rsidR="001E469D" w:rsidRPr="0011632B" w:rsidRDefault="001E469D" w:rsidP="001E469D">
      <w:pPr>
        <w:pStyle w:val="a4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в лице ______________________, действующего на основании _________________,</w:t>
      </w:r>
    </w:p>
    <w:p w:rsidR="001E469D" w:rsidRPr="0011632B" w:rsidRDefault="001E469D" w:rsidP="001E469D">
      <w:pPr>
        <w:pStyle w:val="a4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именуемый (</w:t>
      </w:r>
      <w:proofErr w:type="spellStart"/>
      <w:r w:rsidRPr="0011632B">
        <w:rPr>
          <w:szCs w:val="28"/>
          <w:lang w:val="ru-RU"/>
        </w:rPr>
        <w:t>ое</w:t>
      </w:r>
      <w:proofErr w:type="spellEnd"/>
      <w:r w:rsidRPr="0011632B">
        <w:rPr>
          <w:szCs w:val="28"/>
          <w:lang w:val="ru-RU"/>
        </w:rPr>
        <w:t>) в дальнейшем промышленным предприятием, с другой стороны, именуемые в дальнейшем совместно сторонами, в соответствии с протоколом межведомственной комиссии по оценке возможности заключения специальных инвестиционных контрактов от ___________ № _______, заключили специальный инвестиционный контракт о нижеследующем: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</w:p>
    <w:p w:rsidR="001E469D" w:rsidRDefault="001E469D" w:rsidP="001E469D">
      <w:pPr>
        <w:pStyle w:val="a4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1. Предмет специального инвестиционного контракта</w:t>
      </w:r>
    </w:p>
    <w:p w:rsidR="001E469D" w:rsidRPr="0011632B" w:rsidRDefault="001E469D" w:rsidP="001E469D">
      <w:pPr>
        <w:pStyle w:val="a4"/>
        <w:ind w:firstLine="709"/>
        <w:jc w:val="center"/>
        <w:rPr>
          <w:szCs w:val="28"/>
          <w:lang w:val="ru-RU"/>
        </w:rPr>
      </w:pP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  (в дальнейшем пункты   специального инвестиционного контракта   заполняются в зависимости от </w:t>
      </w:r>
      <w:proofErr w:type="gramStart"/>
      <w:r w:rsidRPr="0011632B">
        <w:rPr>
          <w:szCs w:val="28"/>
          <w:lang w:val="ru-RU"/>
        </w:rPr>
        <w:t>включения  в</w:t>
      </w:r>
      <w:proofErr w:type="gramEnd"/>
      <w:r w:rsidRPr="0011632B">
        <w:rPr>
          <w:szCs w:val="28"/>
          <w:lang w:val="ru-RU"/>
        </w:rPr>
        <w:t xml:space="preserve"> предмет  специального  инвестиционного контракта  варианта 1, варианта 2 или варианта 3)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Инвестор обязуется своими силами или с привлечением промышленного предприятия в течение срока действия специального инвестиционного контракта осуществить инвестиционный проект: 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по созданию или модернизации промышленного производства 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__________________________________________________________ </w:t>
      </w:r>
    </w:p>
    <w:p w:rsidR="001E469D" w:rsidRPr="0011632B" w:rsidRDefault="001E469D" w:rsidP="001E469D">
      <w:pPr>
        <w:pStyle w:val="a4"/>
        <w:ind w:firstLine="709"/>
        <w:jc w:val="center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(наименование и адрес промышленного производства)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в соответствии с бизнес-планом в целях освоения производства промышленной продукции, что предполагает выполнение на промышленном производстве </w:t>
      </w:r>
      <w:r w:rsidRPr="0011632B">
        <w:rPr>
          <w:szCs w:val="28"/>
          <w:lang w:val="ru-RU"/>
        </w:rPr>
        <w:lastRenderedPageBreak/>
        <w:t xml:space="preserve">технологических и производственных операций </w:t>
      </w:r>
      <w:proofErr w:type="gramStart"/>
      <w:r w:rsidRPr="0011632B">
        <w:rPr>
          <w:szCs w:val="28"/>
          <w:lang w:val="ru-RU"/>
        </w:rPr>
        <w:t>в  соответствии</w:t>
      </w:r>
      <w:proofErr w:type="gramEnd"/>
      <w:r w:rsidRPr="0011632B">
        <w:rPr>
          <w:szCs w:val="28"/>
          <w:lang w:val="ru-RU"/>
        </w:rPr>
        <w:t xml:space="preserve">  с графиком выполнения таких операций;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по освоению производства в соответствии с бизнес-планом промышленной продукции, не имеющей произведенных в Российской Федерации аналогов, что предполагает выполнение на промышленном производстве __________________________________________________________________</w:t>
      </w:r>
    </w:p>
    <w:p w:rsidR="001E469D" w:rsidRPr="0011632B" w:rsidRDefault="001E469D" w:rsidP="001E469D">
      <w:pPr>
        <w:pStyle w:val="a4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(наименование и адрес промышленного производства)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технологических и производственных операций в соответствии с графиком выполнения таких операций (2-й вариант), 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а Уполномоченный орган обязуется в течение срока действия специального инвестиционного контракта осуществлять в отношении инвестора и (или) промышленного предприятия меры стимулирования деятельности в сфере промышленности, предусмотренные специальным инвестиционным контрактом.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</w:p>
    <w:p w:rsidR="001E469D" w:rsidRDefault="001E469D" w:rsidP="001E469D">
      <w:pPr>
        <w:pStyle w:val="a4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2. Срок действия специального инвестиционного контракта</w:t>
      </w:r>
    </w:p>
    <w:p w:rsidR="001E469D" w:rsidRPr="0011632B" w:rsidRDefault="001E469D" w:rsidP="001E469D">
      <w:pPr>
        <w:pStyle w:val="a4"/>
        <w:ind w:firstLine="709"/>
        <w:jc w:val="center"/>
        <w:rPr>
          <w:szCs w:val="28"/>
          <w:lang w:val="ru-RU"/>
        </w:rPr>
      </w:pP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Срок действия специального инвестиционного контракта составляет ____ лет.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</w:p>
    <w:p w:rsidR="001E469D" w:rsidRDefault="001E469D" w:rsidP="001E469D">
      <w:pPr>
        <w:pStyle w:val="a4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3. Обязательства инвестора</w:t>
      </w:r>
    </w:p>
    <w:p w:rsidR="001E469D" w:rsidRPr="0011632B" w:rsidRDefault="001E469D" w:rsidP="001E469D">
      <w:pPr>
        <w:pStyle w:val="a4"/>
        <w:ind w:firstLine="709"/>
        <w:jc w:val="center"/>
        <w:rPr>
          <w:szCs w:val="28"/>
          <w:lang w:val="ru-RU"/>
        </w:rPr>
      </w:pP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Инвестор обязуется: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1) вложить в инвестиционный проект инвестиции на общую сумму ___________________________ рублей;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2) осуществлять практические действия по реализации инвестиционного проекта, в том числе обеспечивать выполнение обязательств промышленного предприятия по реализации инвестиционного проекта;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3) достигнуть в ходе реализации инвестиционного проекта следующих результатов (показателей):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объем (в суммарном денежном выражении) произведенной и реализованной промышленной продукции (ежегодно и к окончанию </w:t>
      </w:r>
      <w:proofErr w:type="gramStart"/>
      <w:r w:rsidRPr="0011632B">
        <w:rPr>
          <w:szCs w:val="28"/>
          <w:lang w:val="ru-RU"/>
        </w:rPr>
        <w:t>срока  действия</w:t>
      </w:r>
      <w:proofErr w:type="gramEnd"/>
      <w:r w:rsidRPr="0011632B">
        <w:rPr>
          <w:szCs w:val="28"/>
          <w:lang w:val="ru-RU"/>
        </w:rPr>
        <w:t xml:space="preserve"> специального инвестиционного контракта): ___________________ (____________ ) рублей;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объем налогов, планируемых к </w:t>
      </w:r>
      <w:proofErr w:type="gramStart"/>
      <w:r w:rsidRPr="0011632B">
        <w:rPr>
          <w:szCs w:val="28"/>
          <w:lang w:val="ru-RU"/>
        </w:rPr>
        <w:t>уплате  в</w:t>
      </w:r>
      <w:proofErr w:type="gramEnd"/>
      <w:r w:rsidRPr="0011632B">
        <w:rPr>
          <w:szCs w:val="28"/>
          <w:lang w:val="ru-RU"/>
        </w:rPr>
        <w:t xml:space="preserve">  течение  действия  специального инвестиционного контракта: __________________ (______________) рублей;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___________________________________________________________. 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(указываются иные показатели, характеризующие выполнение инвестором принятых обязательств)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4) представлять в Уполномоченный орган отчеты каждый __________________ (месяц, квартал, год или иной период, согласованный сторонами), а также представить отчет об итогах реализации инвестиционного проекта по формам, утвержденным Уполномоченным органом;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5) представлять по Уполномоченного органа первичные документы (копии), подтверждающие правильность данных в отчетной документации;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6) ___________________________________________________________.</w:t>
      </w:r>
    </w:p>
    <w:p w:rsidR="001E469D" w:rsidRPr="0011632B" w:rsidRDefault="001E469D" w:rsidP="001E469D">
      <w:pPr>
        <w:pStyle w:val="a4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 xml:space="preserve">(указываются иные обязательства инвестора, не противоречащие законодательству Российской Федерации, в том </w:t>
      </w:r>
      <w:proofErr w:type="gramStart"/>
      <w:r w:rsidRPr="0011632B">
        <w:rPr>
          <w:sz w:val="22"/>
          <w:szCs w:val="28"/>
          <w:lang w:val="ru-RU"/>
        </w:rPr>
        <w:t>числе  по</w:t>
      </w:r>
      <w:proofErr w:type="gramEnd"/>
      <w:r w:rsidRPr="0011632B">
        <w:rPr>
          <w:sz w:val="22"/>
          <w:szCs w:val="28"/>
          <w:lang w:val="ru-RU"/>
        </w:rPr>
        <w:t xml:space="preserve"> предоставлению обеспечения исполнения своих обязательств или обязательств промышленного предприятия в виде поручительства либо гарантии)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</w:p>
    <w:p w:rsidR="001E469D" w:rsidRDefault="001E469D" w:rsidP="001E469D">
      <w:pPr>
        <w:pStyle w:val="a4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4. Обязательства промышленного предприятия</w:t>
      </w:r>
    </w:p>
    <w:p w:rsidR="001E469D" w:rsidRPr="0011632B" w:rsidRDefault="001E469D" w:rsidP="001E469D">
      <w:pPr>
        <w:pStyle w:val="a4"/>
        <w:ind w:firstLine="709"/>
        <w:jc w:val="center"/>
        <w:rPr>
          <w:szCs w:val="28"/>
          <w:lang w:val="ru-RU"/>
        </w:rPr>
      </w:pP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Промышленное предприятие обязуется: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1) в ходе реализации инвестиционного проекта производить и реализовывать на промышленном производстве промышленную продукцию в объеме и номенклатуре, предусмотренных Бизнес-планом;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lastRenderedPageBreak/>
        <w:t>2) предоставлять инвестору документы, необходимые для осуществления контроля Уполномоченным органом за выполнением инвестором обязательств в соответствии с настоящим специальным инвестиционным контрактом;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3) ___________________________________________________________.</w:t>
      </w:r>
    </w:p>
    <w:p w:rsidR="001E469D" w:rsidRPr="0011632B" w:rsidRDefault="001E469D" w:rsidP="001E469D">
      <w:pPr>
        <w:pStyle w:val="a4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 xml:space="preserve">(перечисляются иные обязательства промышленного предприятия, которые выполняются им в рамках инвестиционного </w:t>
      </w:r>
      <w:proofErr w:type="gramStart"/>
      <w:r w:rsidRPr="0011632B">
        <w:rPr>
          <w:sz w:val="22"/>
          <w:szCs w:val="28"/>
          <w:lang w:val="ru-RU"/>
        </w:rPr>
        <w:t>проекта,  не</w:t>
      </w:r>
      <w:proofErr w:type="gramEnd"/>
      <w:r w:rsidRPr="0011632B">
        <w:rPr>
          <w:sz w:val="22"/>
          <w:szCs w:val="28"/>
          <w:lang w:val="ru-RU"/>
        </w:rPr>
        <w:t xml:space="preserve"> противоречащие законодательству  Российской  Федерации)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</w:p>
    <w:p w:rsidR="001E469D" w:rsidRPr="0011632B" w:rsidRDefault="001E469D" w:rsidP="001E469D">
      <w:pPr>
        <w:pStyle w:val="a4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5. Обязательства Уполномоченного органа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Уполномоченный орган обязуется: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1) осуществлять в отношении инвестора следующие меры стимулирования деятельности в сфере промышленности: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__________________________________________________________________;</w:t>
      </w:r>
    </w:p>
    <w:p w:rsidR="001E469D" w:rsidRPr="0011632B" w:rsidRDefault="001E469D" w:rsidP="001E469D">
      <w:pPr>
        <w:pStyle w:val="a4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 xml:space="preserve">(перечисляются меры стимулирования деятельности в сфере промышленности, применяемые в течение срока действия специального инвестиционного контракта к инвестору)  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2) осуществлять в отношении промышленного предприятия следующие меры стимулирования деятельности в сфере промышленности: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__________________________________________________________________;</w:t>
      </w:r>
    </w:p>
    <w:p w:rsidR="001E469D" w:rsidRPr="0011632B" w:rsidRDefault="001E469D" w:rsidP="001E469D">
      <w:pPr>
        <w:pStyle w:val="a4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 xml:space="preserve">(перечисляются меры стимулирования деятельности в сфере промышленности, применяемые в течение срока действия специального </w:t>
      </w:r>
      <w:proofErr w:type="gramStart"/>
      <w:r w:rsidRPr="0011632B">
        <w:rPr>
          <w:sz w:val="22"/>
          <w:szCs w:val="28"/>
          <w:lang w:val="ru-RU"/>
        </w:rPr>
        <w:t>инвестиционного  контракта</w:t>
      </w:r>
      <w:proofErr w:type="gramEnd"/>
      <w:r w:rsidRPr="0011632B">
        <w:rPr>
          <w:sz w:val="22"/>
          <w:szCs w:val="28"/>
          <w:lang w:val="ru-RU"/>
        </w:rPr>
        <w:t xml:space="preserve"> к промышленному предприятию);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3) гарантировать неизменность в течение срока действия настоящего специального инвестиционного контракта, предоставляемых инвестору и (или) промышленному предприятию мер стимулирования деятельности в сфере промышленности, предусмотренных пунктами 1 и 2 настоящей статьи специального инвестиционного контракта (за исключением ________________________________________________________________</w:t>
      </w:r>
      <w:proofErr w:type="gramStart"/>
      <w:r w:rsidRPr="0011632B">
        <w:rPr>
          <w:szCs w:val="28"/>
          <w:lang w:val="ru-RU"/>
        </w:rPr>
        <w:t>_ ;</w:t>
      </w:r>
      <w:proofErr w:type="gramEnd"/>
    </w:p>
    <w:p w:rsidR="001E469D" w:rsidRPr="0011632B" w:rsidRDefault="001E469D" w:rsidP="001E469D">
      <w:pPr>
        <w:pStyle w:val="a4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(указываются пункты специального инвестиционного контракта, в которых перечислены субсидии и муниципальные гарантии)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4) __________________________________________________________.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(перечисляются иные обязательства Уполномоченного органа, не противоречащие законодательству Российской Федерации).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</w:p>
    <w:p w:rsidR="001E469D" w:rsidRPr="0011632B" w:rsidRDefault="001E469D" w:rsidP="001E469D">
      <w:pPr>
        <w:pStyle w:val="a4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6. Контроль за выполнением инвестором и промышленным предприятием условий специального инвестиционного контракта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В целях осуществления контроля за выполнением инвестором и промышленным предприятием обязательств, принятых по специальному инвестиционному контракту, в том числе за достижением предусмотренных статьей 3 специального инвестиционного контракта показателей, Уполномоченный орган: 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рассматривает отчеты и документы, представленные инвестором в соответствии с пунктами 4 и 5 статьи 3 специального инвестиционного контракта;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выдает инвестору заключение о выполнении или невыполнении инвестором обязательств, принятых на основании специального инвестиционного контракта, и о достижении (полном, частичном) или не достижении предусмотренных специальным инвестиционным контрактом показателей, согласованное в порядке, установленном Уполномоченным органом.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</w:p>
    <w:p w:rsidR="001E469D" w:rsidRPr="0011632B" w:rsidRDefault="001E469D" w:rsidP="001E469D">
      <w:pPr>
        <w:pStyle w:val="a4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7. Изменение и расторжение специального инвестиционного контракта. Ответственность сторон.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1. Изменение условий специального инвестиционного контракта осуществляется по требованию инвестора в следующих случаях: 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существенное изменение условий реализации инвестиционного проекта;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lastRenderedPageBreak/>
        <w:t>неисполнение Уполномоченным органом, установленных статьей 5 специального инвестиционного контракта.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2. Для изменения специального инвестиционного контракта инвестор представляет в Уполномоченный орган заявление с приложением проекта изменений специального инвестиционного контракта и документов, обосновывающих необходимость внесения изменений.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3. Специальный инвестиционный контракт, может быть, расторгнут по соглашению сторон либо в одностороннем порядке по решению суда в следующих случаях: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1) неисполнение и (или) ненадлежащее исполнение инвестором и (или) промышленным предприятием обязательств, предусмотренных специальным инвестиционным контрактом, в том числе в случае не достижения: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показателя, предусмотренного вторым абзацем пункта 3 статьи 3 специального инвестиционного контракта, более чем на 20 процентов;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показателя, предусмотренного третьим абзацем пункта 3 статьи 3 специального инвестиционного контракта, более чем на 20 процентов;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_____________________________________________________________;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(указываются иные показатели, характеризующие выполнение инвестором принятых обязательств по специальному инвестиционному контракту, и их отклонение)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 2) принятие Уполномоченным органом после заключения специального инвестиционного контракта нормативных правовых актов или обязательств по международно-правовым договорам, препятствующих реализации инвестиционного проекта или делающих невозможным достижение показателей, предусмотренных специальным инвестиционным контрактом;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3) наступление обстоятельств непреодолимой силы.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4. Расторжение специального инвестиционного контракта в связи с неисполнением или ненадлежащим исполнением инвестором и (или) промышленным предприятием обязательств, предусмотренных специальным инвестиционным контрактом (в том числе при неисполнении обязательств поручителя или гаранта, не являющихся инвесторами, предусмотренных соглашением о предоставлении поручительства или независимой гарантии (указывается в случае предоставления поручительства или гарантии инвестором), влечет: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прекращение осуществления в отношении инвестора и (или) промышленного предприятия мер стимулирования деятельности в сфере промышленности (включая исполнение муниципальных гарантий, предоставленных при реализации мер стимулирования деятельности), предусмотренных специальным инвестиционным контрактом;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обязанность инвестора и (или) промышленного предприятия возвратить предоставленные при реализации мер стимулирования деятельности в сфере промышленности имущество, в том числе денежные средства, а также возместить снижение доходов местного бюджета, которое произошло в связи с применением администрацией мер стимулирования деятельности в сфере промышленности;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иные последствия, предусмотренные законодательством Российской </w:t>
      </w:r>
      <w:proofErr w:type="gramStart"/>
      <w:r w:rsidRPr="0011632B">
        <w:rPr>
          <w:szCs w:val="28"/>
          <w:lang w:val="ru-RU"/>
        </w:rPr>
        <w:t>Федерации,  нормативными</w:t>
      </w:r>
      <w:proofErr w:type="gramEnd"/>
      <w:r w:rsidRPr="0011632B">
        <w:rPr>
          <w:szCs w:val="28"/>
          <w:lang w:val="ru-RU"/>
        </w:rPr>
        <w:t xml:space="preserve"> правовыми актами Республики Татарстан, муниципальными правовыми актами, регламентирующими предоставление соответствующих мер стимулирования деятельности в сфере промышленности.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5. Субсидиарную ответственность по обязательствам промышленного предприятия, возникающим в соответствии с третьим абзацем пункта 4 настоящей статьи специального инвестиционного контракта, несет инвестор, если иное не установлено соглашением о предоставлении поручительства или независимой гарантии, указанным в первом абзаце пункта 4 настоящей статьи специального инвестиционного контракта.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6. Расторжение специального инвестиционного контракта в связи с неисполнением и (или) ненадлежащим исполнением Уполномоченным органом, предусмотренных статьёй </w:t>
      </w:r>
      <w:proofErr w:type="gramStart"/>
      <w:r w:rsidRPr="0011632B">
        <w:rPr>
          <w:szCs w:val="28"/>
          <w:lang w:val="ru-RU"/>
        </w:rPr>
        <w:t xml:space="preserve">5  </w:t>
      </w:r>
      <w:r w:rsidRPr="0011632B">
        <w:rPr>
          <w:szCs w:val="28"/>
          <w:lang w:val="ru-RU"/>
        </w:rPr>
        <w:lastRenderedPageBreak/>
        <w:t>специального</w:t>
      </w:r>
      <w:proofErr w:type="gramEnd"/>
      <w:r w:rsidRPr="0011632B">
        <w:rPr>
          <w:szCs w:val="28"/>
          <w:lang w:val="ru-RU"/>
        </w:rPr>
        <w:t xml:space="preserve"> инвестиционного контракта, влечет: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- право инвестора и (или) промышленного предприятия требовать в судебном порядке расторжения специального инвестиционного контракта, возмещения убытков и (или) уплаты неустойки инвестору и (или) </w:t>
      </w:r>
      <w:proofErr w:type="gramStart"/>
      <w:r w:rsidRPr="0011632B">
        <w:rPr>
          <w:szCs w:val="28"/>
          <w:lang w:val="ru-RU"/>
        </w:rPr>
        <w:t>промышленному предприятию</w:t>
      </w:r>
      <w:proofErr w:type="gramEnd"/>
      <w:r w:rsidRPr="0011632B">
        <w:rPr>
          <w:szCs w:val="28"/>
          <w:lang w:val="ru-RU"/>
        </w:rPr>
        <w:t xml:space="preserve"> Уполномоченный орган не исполнившей обязательств по специальному инвестиционному контракту;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- возмещение Уполномоченным органом инвестору и (или) промышленному предприятию убытков, а также уплата неустойки в форме штрафа сверх суммы убытков в размере ____________________________________________________.</w:t>
      </w:r>
    </w:p>
    <w:p w:rsidR="001E469D" w:rsidRPr="0011632B" w:rsidRDefault="001E469D" w:rsidP="001E469D">
      <w:pPr>
        <w:pStyle w:val="a4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(указывается размер штрафа по каждой мере стимулирования деятельности в сфере промышленности, установленной в настоящем специальном инвестиционном контракте).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Расторжение специального инвестиционного контракта по </w:t>
      </w:r>
      <w:proofErr w:type="gramStart"/>
      <w:r w:rsidRPr="0011632B">
        <w:rPr>
          <w:szCs w:val="28"/>
          <w:lang w:val="ru-RU"/>
        </w:rPr>
        <w:t>основаниям,  предусмотренным</w:t>
      </w:r>
      <w:proofErr w:type="gramEnd"/>
      <w:r w:rsidRPr="0011632B">
        <w:rPr>
          <w:szCs w:val="28"/>
          <w:lang w:val="ru-RU"/>
        </w:rPr>
        <w:t xml:space="preserve"> настоящим пунктом специального инвестиционного контракта,  не влечет за  собой: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- обязанность инвестора и (или) промышленного предприятия возвратить предоставленные при реализации мер стимулирования деятельности в сфере промышленности имущество и денежные средства, а также возместить снижение доходов бюджета Дрожжановского муниципального района, которое произошло в связи с применением администрацией мер стимулирования деятельности </w:t>
      </w:r>
      <w:proofErr w:type="gramStart"/>
      <w:r w:rsidRPr="0011632B">
        <w:rPr>
          <w:szCs w:val="28"/>
          <w:lang w:val="ru-RU"/>
        </w:rPr>
        <w:t>в  сфере</w:t>
      </w:r>
      <w:proofErr w:type="gramEnd"/>
      <w:r w:rsidRPr="0011632B">
        <w:rPr>
          <w:szCs w:val="28"/>
          <w:lang w:val="ru-RU"/>
        </w:rPr>
        <w:t xml:space="preserve"> промышленности;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- прекращение исполнения муниципальных гарантий, предоставленных Уполномоченном органом.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7. Общая сумма штрафов по специальному инвестиционному контракту, уплачиваемая инвестору и (или) промышленному предприятию, не может превышать все расходы инвестора и (или) предприятия, которые будут ими понесены для замещения указанных в специальном инвестиционном контракте мер стимулирования деятельности в сфере промышленности.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</w:p>
    <w:p w:rsidR="001E469D" w:rsidRDefault="001E469D" w:rsidP="001E469D">
      <w:pPr>
        <w:pStyle w:val="a4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Статья </w:t>
      </w:r>
      <w:r>
        <w:rPr>
          <w:szCs w:val="28"/>
          <w:lang w:val="ru-RU"/>
        </w:rPr>
        <w:t>8</w:t>
      </w:r>
      <w:r w:rsidRPr="0011632B">
        <w:rPr>
          <w:szCs w:val="28"/>
          <w:lang w:val="ru-RU"/>
        </w:rPr>
        <w:t>. Дополнительные условия</w:t>
      </w:r>
    </w:p>
    <w:p w:rsidR="001E469D" w:rsidRPr="0011632B" w:rsidRDefault="001E469D" w:rsidP="001E469D">
      <w:pPr>
        <w:pStyle w:val="a4"/>
        <w:ind w:firstLine="709"/>
        <w:jc w:val="center"/>
        <w:rPr>
          <w:szCs w:val="28"/>
          <w:lang w:val="ru-RU"/>
        </w:rPr>
      </w:pP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1. В случае принятия нормативных правовых актов (за исключением федеральных законов и (или) иных нормативных правовых актов Российской Федерации, принятых во исполнение международных договоров Российской Федерации, и нормативных правовых актов Евразийского экономического союза, подлежащих применению в Российской Федерации), вступающих в силу после подписания специального инвестиционного контракта и устанавливающих запреты или ограничения в отношении выполнения  специального инвестиционного контракта или изменяющих обязательные требования к промышленной продукции и (или) связанным с обязательными требованиями к промышленной продукции процессам проектирования (включая изыскания), производства, строительства, монтажа, наладки, эксплуатации, хранения, перевозки,  реализации и утилизации, инвестору и (или) промышленному предприятию гарантируется стабильность совокупной налоговой нагрузки, режима, обязательных требований на весь срок действия специального инвестиционного контракта.</w:t>
      </w:r>
    </w:p>
    <w:p w:rsidR="001E469D" w:rsidRPr="007567D9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7567D9">
        <w:rPr>
          <w:szCs w:val="28"/>
          <w:lang w:val="ru-RU"/>
        </w:rPr>
        <w:t>2. ___________________________________________________________.</w:t>
      </w:r>
    </w:p>
    <w:p w:rsidR="001E469D" w:rsidRPr="0011632B" w:rsidRDefault="001E469D" w:rsidP="001E469D">
      <w:pPr>
        <w:pStyle w:val="a4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(излагаются дополнительные условия, не противоречащие законодательству Российской Федерации, нормативным правовым актам Республики Татарстан, муниципальным правовым актам, согласованные </w:t>
      </w:r>
      <w:proofErr w:type="gramStart"/>
      <w:r w:rsidRPr="0011632B">
        <w:rPr>
          <w:szCs w:val="28"/>
          <w:lang w:val="ru-RU"/>
        </w:rPr>
        <w:t>сторонами  специального</w:t>
      </w:r>
      <w:proofErr w:type="gramEnd"/>
      <w:r w:rsidRPr="0011632B">
        <w:rPr>
          <w:szCs w:val="28"/>
          <w:lang w:val="ru-RU"/>
        </w:rPr>
        <w:t xml:space="preserve"> инвестиционного контракта)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</w:p>
    <w:p w:rsidR="001E469D" w:rsidRDefault="001E469D" w:rsidP="001E469D">
      <w:pPr>
        <w:pStyle w:val="a4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Статья </w:t>
      </w:r>
      <w:r>
        <w:rPr>
          <w:szCs w:val="28"/>
          <w:lang w:val="ru-RU"/>
        </w:rPr>
        <w:t>9</w:t>
      </w:r>
      <w:r w:rsidRPr="0011632B">
        <w:rPr>
          <w:szCs w:val="28"/>
          <w:lang w:val="ru-RU"/>
        </w:rPr>
        <w:t>. Заключительные положения</w:t>
      </w:r>
    </w:p>
    <w:p w:rsidR="001E469D" w:rsidRPr="0011632B" w:rsidRDefault="001E469D" w:rsidP="001E469D">
      <w:pPr>
        <w:pStyle w:val="a4"/>
        <w:ind w:firstLine="709"/>
        <w:jc w:val="center"/>
        <w:rPr>
          <w:szCs w:val="28"/>
          <w:lang w:val="ru-RU"/>
        </w:rPr>
      </w:pPr>
    </w:p>
    <w:p w:rsidR="001E469D" w:rsidRPr="0011632B" w:rsidRDefault="001E469D" w:rsidP="001E469D">
      <w:pPr>
        <w:pStyle w:val="a4"/>
        <w:ind w:left="0" w:firstLine="821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1. Все споры и разногласия между сторонами по специальному инвестиционному контракту решаются путем переговоров. В случае не достижения согласия спор подлежит </w:t>
      </w:r>
      <w:r w:rsidRPr="0011632B">
        <w:rPr>
          <w:szCs w:val="28"/>
          <w:lang w:val="ru-RU"/>
        </w:rPr>
        <w:lastRenderedPageBreak/>
        <w:t>разрешению в Арбитражном суде. Применимым материальным и процессуальным правом является право Уполномоченным органом.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2. По специальному инвестиционному контракту стороны назначают следующих уполномоченных представителей: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от Уполномоченного органа _________________ (телефон, электронная почта);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от инвестора _______________________ (телефон, электронная почта);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от промышленного предприятия ____________ (телефон, электронная почта).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3. Специальный инвестиционный контракт составлен в 3 экземплярах, имеющих одинаковую юридическую силу.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</w:p>
    <w:p w:rsidR="001E469D" w:rsidRPr="0011632B" w:rsidRDefault="001E469D" w:rsidP="001E469D">
      <w:pPr>
        <w:pStyle w:val="a4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1</w:t>
      </w:r>
      <w:r>
        <w:rPr>
          <w:szCs w:val="28"/>
          <w:lang w:val="ru-RU"/>
        </w:rPr>
        <w:t>0</w:t>
      </w:r>
      <w:r w:rsidRPr="0011632B">
        <w:rPr>
          <w:szCs w:val="28"/>
          <w:lang w:val="ru-RU"/>
        </w:rPr>
        <w:t>. Реквизиты и подписи сторон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 от Уполномоченного органа ____________________________ 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(должность, </w:t>
      </w:r>
      <w:proofErr w:type="spellStart"/>
      <w:r w:rsidRPr="0011632B">
        <w:rPr>
          <w:szCs w:val="28"/>
          <w:lang w:val="ru-RU"/>
        </w:rPr>
        <w:t>ф.и.о.</w:t>
      </w:r>
      <w:proofErr w:type="spellEnd"/>
      <w:r w:rsidRPr="0011632B">
        <w:rPr>
          <w:szCs w:val="28"/>
          <w:lang w:val="ru-RU"/>
        </w:rPr>
        <w:t>, МП)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от инвестора ________________________________________________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                                     (должность, </w:t>
      </w:r>
      <w:proofErr w:type="spellStart"/>
      <w:r w:rsidRPr="0011632B">
        <w:rPr>
          <w:szCs w:val="28"/>
          <w:lang w:val="ru-RU"/>
        </w:rPr>
        <w:t>ф.и.о.</w:t>
      </w:r>
      <w:proofErr w:type="spellEnd"/>
      <w:r w:rsidRPr="0011632B">
        <w:rPr>
          <w:szCs w:val="28"/>
          <w:lang w:val="ru-RU"/>
        </w:rPr>
        <w:t>, МП)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от промышленного предприятия _________________________________</w:t>
      </w:r>
    </w:p>
    <w:p w:rsidR="001E469D" w:rsidRPr="0011632B" w:rsidRDefault="001E469D" w:rsidP="001E469D">
      <w:pPr>
        <w:pStyle w:val="a4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(должность, </w:t>
      </w:r>
      <w:proofErr w:type="spellStart"/>
      <w:r w:rsidRPr="0011632B">
        <w:rPr>
          <w:szCs w:val="28"/>
          <w:lang w:val="ru-RU"/>
        </w:rPr>
        <w:t>ф.и.о.</w:t>
      </w:r>
      <w:proofErr w:type="spellEnd"/>
      <w:r w:rsidRPr="0011632B">
        <w:rPr>
          <w:szCs w:val="28"/>
          <w:lang w:val="ru-RU"/>
        </w:rPr>
        <w:t>, МП)</w:t>
      </w:r>
    </w:p>
    <w:p w:rsidR="001E469D" w:rsidRPr="00D00952" w:rsidRDefault="001E469D" w:rsidP="001E469D">
      <w:pPr>
        <w:pStyle w:val="a4"/>
        <w:ind w:left="0" w:right="-27" w:firstLine="709"/>
        <w:jc w:val="both"/>
        <w:rPr>
          <w:sz w:val="28"/>
          <w:szCs w:val="28"/>
          <w:lang w:val="ru-RU"/>
        </w:rPr>
      </w:pPr>
    </w:p>
    <w:p w:rsidR="001E469D" w:rsidRPr="00D00952" w:rsidRDefault="001E469D" w:rsidP="001E469D">
      <w:pPr>
        <w:pStyle w:val="a4"/>
        <w:ind w:left="0" w:right="-27" w:firstLine="709"/>
        <w:jc w:val="both"/>
        <w:rPr>
          <w:sz w:val="28"/>
          <w:szCs w:val="28"/>
          <w:lang w:val="ru-RU"/>
        </w:rPr>
      </w:pPr>
    </w:p>
    <w:p w:rsidR="001E469D" w:rsidRPr="00914D7C" w:rsidRDefault="001E469D" w:rsidP="002B61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AA2" w:rsidRPr="008D6A2B" w:rsidRDefault="003D0AA2" w:rsidP="003D0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0AA2" w:rsidRPr="008D6A2B" w:rsidSect="008D6A2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8AA"/>
    <w:multiLevelType w:val="hybridMultilevel"/>
    <w:tmpl w:val="1060B066"/>
    <w:lvl w:ilvl="0" w:tplc="CEE27326">
      <w:numFmt w:val="bullet"/>
      <w:lvlText w:val="-"/>
      <w:lvlJc w:val="left"/>
      <w:pPr>
        <w:ind w:left="112" w:hanging="164"/>
      </w:pPr>
      <w:rPr>
        <w:rFonts w:hint="default"/>
        <w:w w:val="100"/>
      </w:rPr>
    </w:lvl>
    <w:lvl w:ilvl="1" w:tplc="1B329C92">
      <w:numFmt w:val="bullet"/>
      <w:lvlText w:val="•"/>
      <w:lvlJc w:val="left"/>
      <w:pPr>
        <w:ind w:left="1094" w:hanging="164"/>
      </w:pPr>
      <w:rPr>
        <w:rFonts w:hint="default"/>
      </w:rPr>
    </w:lvl>
    <w:lvl w:ilvl="2" w:tplc="24C2996A">
      <w:numFmt w:val="bullet"/>
      <w:lvlText w:val="•"/>
      <w:lvlJc w:val="left"/>
      <w:pPr>
        <w:ind w:left="2069" w:hanging="164"/>
      </w:pPr>
      <w:rPr>
        <w:rFonts w:hint="default"/>
      </w:rPr>
    </w:lvl>
    <w:lvl w:ilvl="3" w:tplc="F52AE648">
      <w:numFmt w:val="bullet"/>
      <w:lvlText w:val="•"/>
      <w:lvlJc w:val="left"/>
      <w:pPr>
        <w:ind w:left="3043" w:hanging="164"/>
      </w:pPr>
      <w:rPr>
        <w:rFonts w:hint="default"/>
      </w:rPr>
    </w:lvl>
    <w:lvl w:ilvl="4" w:tplc="12826432">
      <w:numFmt w:val="bullet"/>
      <w:lvlText w:val="•"/>
      <w:lvlJc w:val="left"/>
      <w:pPr>
        <w:ind w:left="4018" w:hanging="164"/>
      </w:pPr>
      <w:rPr>
        <w:rFonts w:hint="default"/>
      </w:rPr>
    </w:lvl>
    <w:lvl w:ilvl="5" w:tplc="3214AB5E">
      <w:numFmt w:val="bullet"/>
      <w:lvlText w:val="•"/>
      <w:lvlJc w:val="left"/>
      <w:pPr>
        <w:ind w:left="4992" w:hanging="164"/>
      </w:pPr>
      <w:rPr>
        <w:rFonts w:hint="default"/>
      </w:rPr>
    </w:lvl>
    <w:lvl w:ilvl="6" w:tplc="B80E7F9C">
      <w:numFmt w:val="bullet"/>
      <w:lvlText w:val="•"/>
      <w:lvlJc w:val="left"/>
      <w:pPr>
        <w:ind w:left="5967" w:hanging="164"/>
      </w:pPr>
      <w:rPr>
        <w:rFonts w:hint="default"/>
      </w:rPr>
    </w:lvl>
    <w:lvl w:ilvl="7" w:tplc="F27283FE">
      <w:numFmt w:val="bullet"/>
      <w:lvlText w:val="•"/>
      <w:lvlJc w:val="left"/>
      <w:pPr>
        <w:ind w:left="6941" w:hanging="164"/>
      </w:pPr>
      <w:rPr>
        <w:rFonts w:hint="default"/>
      </w:rPr>
    </w:lvl>
    <w:lvl w:ilvl="8" w:tplc="0B980BB2">
      <w:numFmt w:val="bullet"/>
      <w:lvlText w:val="•"/>
      <w:lvlJc w:val="left"/>
      <w:pPr>
        <w:ind w:left="7916" w:hanging="164"/>
      </w:pPr>
      <w:rPr>
        <w:rFonts w:hint="default"/>
      </w:rPr>
    </w:lvl>
  </w:abstractNum>
  <w:abstractNum w:abstractNumId="1" w15:restartNumberingAfterBreak="0">
    <w:nsid w:val="32F111B8"/>
    <w:multiLevelType w:val="hybridMultilevel"/>
    <w:tmpl w:val="CC161CA4"/>
    <w:lvl w:ilvl="0" w:tplc="8F1A690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F963E1"/>
    <w:multiLevelType w:val="multilevel"/>
    <w:tmpl w:val="94F047EC"/>
    <w:lvl w:ilvl="0">
      <w:start w:val="1"/>
      <w:numFmt w:val="decimal"/>
      <w:lvlText w:val="%1."/>
      <w:lvlJc w:val="left"/>
      <w:pPr>
        <w:ind w:left="3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820" w:hanging="493"/>
      </w:pPr>
      <w:rPr>
        <w:rFonts w:hint="default"/>
      </w:rPr>
    </w:lvl>
    <w:lvl w:ilvl="3">
      <w:numFmt w:val="bullet"/>
      <w:lvlText w:val="•"/>
      <w:lvlJc w:val="left"/>
      <w:pPr>
        <w:ind w:left="1985" w:hanging="493"/>
      </w:pPr>
      <w:rPr>
        <w:rFonts w:hint="default"/>
      </w:rPr>
    </w:lvl>
    <w:lvl w:ilvl="4">
      <w:numFmt w:val="bullet"/>
      <w:lvlText w:val="•"/>
      <w:lvlJc w:val="left"/>
      <w:pPr>
        <w:ind w:left="3151" w:hanging="493"/>
      </w:pPr>
      <w:rPr>
        <w:rFonts w:hint="default"/>
      </w:rPr>
    </w:lvl>
    <w:lvl w:ilvl="5">
      <w:numFmt w:val="bullet"/>
      <w:lvlText w:val="•"/>
      <w:lvlJc w:val="left"/>
      <w:pPr>
        <w:ind w:left="4317" w:hanging="493"/>
      </w:pPr>
      <w:rPr>
        <w:rFonts w:hint="default"/>
      </w:rPr>
    </w:lvl>
    <w:lvl w:ilvl="6">
      <w:numFmt w:val="bullet"/>
      <w:lvlText w:val="•"/>
      <w:lvlJc w:val="left"/>
      <w:pPr>
        <w:ind w:left="5482" w:hanging="493"/>
      </w:pPr>
      <w:rPr>
        <w:rFonts w:hint="default"/>
      </w:rPr>
    </w:lvl>
    <w:lvl w:ilvl="7">
      <w:numFmt w:val="bullet"/>
      <w:lvlText w:val="•"/>
      <w:lvlJc w:val="left"/>
      <w:pPr>
        <w:ind w:left="6648" w:hanging="493"/>
      </w:pPr>
      <w:rPr>
        <w:rFonts w:hint="default"/>
      </w:rPr>
    </w:lvl>
    <w:lvl w:ilvl="8">
      <w:numFmt w:val="bullet"/>
      <w:lvlText w:val="•"/>
      <w:lvlJc w:val="left"/>
      <w:pPr>
        <w:ind w:left="7814" w:hanging="493"/>
      </w:pPr>
      <w:rPr>
        <w:rFonts w:hint="default"/>
      </w:rPr>
    </w:lvl>
  </w:abstractNum>
  <w:abstractNum w:abstractNumId="3" w15:restartNumberingAfterBreak="0">
    <w:nsid w:val="4CEF2099"/>
    <w:multiLevelType w:val="hybridMultilevel"/>
    <w:tmpl w:val="797ADD94"/>
    <w:lvl w:ilvl="0" w:tplc="2B98AAB8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D83E32">
      <w:numFmt w:val="bullet"/>
      <w:lvlText w:val="•"/>
      <w:lvlJc w:val="left"/>
      <w:pPr>
        <w:ind w:left="1094" w:hanging="284"/>
      </w:pPr>
      <w:rPr>
        <w:rFonts w:hint="default"/>
      </w:rPr>
    </w:lvl>
    <w:lvl w:ilvl="2" w:tplc="851C2682">
      <w:numFmt w:val="bullet"/>
      <w:lvlText w:val="•"/>
      <w:lvlJc w:val="left"/>
      <w:pPr>
        <w:ind w:left="2069" w:hanging="284"/>
      </w:pPr>
      <w:rPr>
        <w:rFonts w:hint="default"/>
      </w:rPr>
    </w:lvl>
    <w:lvl w:ilvl="3" w:tplc="A554285C">
      <w:numFmt w:val="bullet"/>
      <w:lvlText w:val="•"/>
      <w:lvlJc w:val="left"/>
      <w:pPr>
        <w:ind w:left="3043" w:hanging="284"/>
      </w:pPr>
      <w:rPr>
        <w:rFonts w:hint="default"/>
      </w:rPr>
    </w:lvl>
    <w:lvl w:ilvl="4" w:tplc="DB8C4246">
      <w:numFmt w:val="bullet"/>
      <w:lvlText w:val="•"/>
      <w:lvlJc w:val="left"/>
      <w:pPr>
        <w:ind w:left="4018" w:hanging="284"/>
      </w:pPr>
      <w:rPr>
        <w:rFonts w:hint="default"/>
      </w:rPr>
    </w:lvl>
    <w:lvl w:ilvl="5" w:tplc="D21AC0B8">
      <w:numFmt w:val="bullet"/>
      <w:lvlText w:val="•"/>
      <w:lvlJc w:val="left"/>
      <w:pPr>
        <w:ind w:left="4992" w:hanging="284"/>
      </w:pPr>
      <w:rPr>
        <w:rFonts w:hint="default"/>
      </w:rPr>
    </w:lvl>
    <w:lvl w:ilvl="6" w:tplc="09A8CCBA">
      <w:numFmt w:val="bullet"/>
      <w:lvlText w:val="•"/>
      <w:lvlJc w:val="left"/>
      <w:pPr>
        <w:ind w:left="5967" w:hanging="284"/>
      </w:pPr>
      <w:rPr>
        <w:rFonts w:hint="default"/>
      </w:rPr>
    </w:lvl>
    <w:lvl w:ilvl="7" w:tplc="92DA240A">
      <w:numFmt w:val="bullet"/>
      <w:lvlText w:val="•"/>
      <w:lvlJc w:val="left"/>
      <w:pPr>
        <w:ind w:left="6941" w:hanging="284"/>
      </w:pPr>
      <w:rPr>
        <w:rFonts w:hint="default"/>
      </w:rPr>
    </w:lvl>
    <w:lvl w:ilvl="8" w:tplc="FDF2BBF2">
      <w:numFmt w:val="bullet"/>
      <w:lvlText w:val="•"/>
      <w:lvlJc w:val="left"/>
      <w:pPr>
        <w:ind w:left="7916" w:hanging="284"/>
      </w:pPr>
      <w:rPr>
        <w:rFonts w:hint="default"/>
      </w:rPr>
    </w:lvl>
  </w:abstractNum>
  <w:abstractNum w:abstractNumId="4" w15:restartNumberingAfterBreak="0">
    <w:nsid w:val="51590692"/>
    <w:multiLevelType w:val="hybridMultilevel"/>
    <w:tmpl w:val="987E9F5E"/>
    <w:lvl w:ilvl="0" w:tplc="768C5E7E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1640D9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F468E78A">
      <w:numFmt w:val="bullet"/>
      <w:lvlText w:val="•"/>
      <w:lvlJc w:val="left"/>
      <w:pPr>
        <w:ind w:left="2069" w:hanging="164"/>
      </w:pPr>
      <w:rPr>
        <w:rFonts w:hint="default"/>
      </w:rPr>
    </w:lvl>
    <w:lvl w:ilvl="3" w:tplc="33D4CF48">
      <w:numFmt w:val="bullet"/>
      <w:lvlText w:val="•"/>
      <w:lvlJc w:val="left"/>
      <w:pPr>
        <w:ind w:left="3043" w:hanging="164"/>
      </w:pPr>
      <w:rPr>
        <w:rFonts w:hint="default"/>
      </w:rPr>
    </w:lvl>
    <w:lvl w:ilvl="4" w:tplc="A3603E0E">
      <w:numFmt w:val="bullet"/>
      <w:lvlText w:val="•"/>
      <w:lvlJc w:val="left"/>
      <w:pPr>
        <w:ind w:left="4018" w:hanging="164"/>
      </w:pPr>
      <w:rPr>
        <w:rFonts w:hint="default"/>
      </w:rPr>
    </w:lvl>
    <w:lvl w:ilvl="5" w:tplc="221E2A7C">
      <w:numFmt w:val="bullet"/>
      <w:lvlText w:val="•"/>
      <w:lvlJc w:val="left"/>
      <w:pPr>
        <w:ind w:left="4992" w:hanging="164"/>
      </w:pPr>
      <w:rPr>
        <w:rFonts w:hint="default"/>
      </w:rPr>
    </w:lvl>
    <w:lvl w:ilvl="6" w:tplc="3306B356">
      <w:numFmt w:val="bullet"/>
      <w:lvlText w:val="•"/>
      <w:lvlJc w:val="left"/>
      <w:pPr>
        <w:ind w:left="5967" w:hanging="164"/>
      </w:pPr>
      <w:rPr>
        <w:rFonts w:hint="default"/>
      </w:rPr>
    </w:lvl>
    <w:lvl w:ilvl="7" w:tplc="59FC8030">
      <w:numFmt w:val="bullet"/>
      <w:lvlText w:val="•"/>
      <w:lvlJc w:val="left"/>
      <w:pPr>
        <w:ind w:left="6941" w:hanging="164"/>
      </w:pPr>
      <w:rPr>
        <w:rFonts w:hint="default"/>
      </w:rPr>
    </w:lvl>
    <w:lvl w:ilvl="8" w:tplc="32B81082">
      <w:numFmt w:val="bullet"/>
      <w:lvlText w:val="•"/>
      <w:lvlJc w:val="left"/>
      <w:pPr>
        <w:ind w:left="7916" w:hanging="164"/>
      </w:pPr>
      <w:rPr>
        <w:rFonts w:hint="default"/>
      </w:rPr>
    </w:lvl>
  </w:abstractNum>
  <w:abstractNum w:abstractNumId="5" w15:restartNumberingAfterBreak="0">
    <w:nsid w:val="54336B56"/>
    <w:multiLevelType w:val="hybridMultilevel"/>
    <w:tmpl w:val="3196C124"/>
    <w:lvl w:ilvl="0" w:tplc="0396FE22">
      <w:start w:val="1"/>
      <w:numFmt w:val="decimal"/>
      <w:lvlText w:val="%1."/>
      <w:lvlJc w:val="left"/>
      <w:pPr>
        <w:ind w:left="46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0217D2">
      <w:numFmt w:val="bullet"/>
      <w:lvlText w:val="•"/>
      <w:lvlJc w:val="left"/>
      <w:pPr>
        <w:ind w:left="1428" w:hanging="281"/>
      </w:pPr>
      <w:rPr>
        <w:rFonts w:hint="default"/>
      </w:rPr>
    </w:lvl>
    <w:lvl w:ilvl="2" w:tplc="37529D84">
      <w:numFmt w:val="bullet"/>
      <w:lvlText w:val="•"/>
      <w:lvlJc w:val="left"/>
      <w:pPr>
        <w:ind w:left="2397" w:hanging="281"/>
      </w:pPr>
      <w:rPr>
        <w:rFonts w:hint="default"/>
      </w:rPr>
    </w:lvl>
    <w:lvl w:ilvl="3" w:tplc="60FC12BE">
      <w:numFmt w:val="bullet"/>
      <w:lvlText w:val="•"/>
      <w:lvlJc w:val="left"/>
      <w:pPr>
        <w:ind w:left="3365" w:hanging="281"/>
      </w:pPr>
      <w:rPr>
        <w:rFonts w:hint="default"/>
      </w:rPr>
    </w:lvl>
    <w:lvl w:ilvl="4" w:tplc="65E8DDC0">
      <w:numFmt w:val="bullet"/>
      <w:lvlText w:val="•"/>
      <w:lvlJc w:val="left"/>
      <w:pPr>
        <w:ind w:left="4334" w:hanging="281"/>
      </w:pPr>
      <w:rPr>
        <w:rFonts w:hint="default"/>
      </w:rPr>
    </w:lvl>
    <w:lvl w:ilvl="5" w:tplc="D0D2A5C0">
      <w:numFmt w:val="bullet"/>
      <w:lvlText w:val="•"/>
      <w:lvlJc w:val="left"/>
      <w:pPr>
        <w:ind w:left="5302" w:hanging="281"/>
      </w:pPr>
      <w:rPr>
        <w:rFonts w:hint="default"/>
      </w:rPr>
    </w:lvl>
    <w:lvl w:ilvl="6" w:tplc="2E84C4C0">
      <w:numFmt w:val="bullet"/>
      <w:lvlText w:val="•"/>
      <w:lvlJc w:val="left"/>
      <w:pPr>
        <w:ind w:left="6271" w:hanging="281"/>
      </w:pPr>
      <w:rPr>
        <w:rFonts w:hint="default"/>
      </w:rPr>
    </w:lvl>
    <w:lvl w:ilvl="7" w:tplc="72B65224">
      <w:numFmt w:val="bullet"/>
      <w:lvlText w:val="•"/>
      <w:lvlJc w:val="left"/>
      <w:pPr>
        <w:ind w:left="7239" w:hanging="281"/>
      </w:pPr>
      <w:rPr>
        <w:rFonts w:hint="default"/>
      </w:rPr>
    </w:lvl>
    <w:lvl w:ilvl="8" w:tplc="8AEE6B38">
      <w:numFmt w:val="bullet"/>
      <w:lvlText w:val="•"/>
      <w:lvlJc w:val="left"/>
      <w:pPr>
        <w:ind w:left="8208" w:hanging="281"/>
      </w:pPr>
      <w:rPr>
        <w:rFonts w:hint="default"/>
      </w:rPr>
    </w:lvl>
  </w:abstractNum>
  <w:abstractNum w:abstractNumId="6" w15:restartNumberingAfterBreak="0">
    <w:nsid w:val="66466A28"/>
    <w:multiLevelType w:val="hybridMultilevel"/>
    <w:tmpl w:val="C0842030"/>
    <w:lvl w:ilvl="0" w:tplc="28A6EC54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2BA15C2">
      <w:numFmt w:val="bullet"/>
      <w:lvlText w:val="•"/>
      <w:lvlJc w:val="left"/>
      <w:pPr>
        <w:ind w:left="1094" w:hanging="212"/>
      </w:pPr>
      <w:rPr>
        <w:rFonts w:hint="default"/>
      </w:rPr>
    </w:lvl>
    <w:lvl w:ilvl="2" w:tplc="34BC8154">
      <w:numFmt w:val="bullet"/>
      <w:lvlText w:val="•"/>
      <w:lvlJc w:val="left"/>
      <w:pPr>
        <w:ind w:left="2069" w:hanging="212"/>
      </w:pPr>
      <w:rPr>
        <w:rFonts w:hint="default"/>
      </w:rPr>
    </w:lvl>
    <w:lvl w:ilvl="3" w:tplc="DA1CF2A0">
      <w:numFmt w:val="bullet"/>
      <w:lvlText w:val="•"/>
      <w:lvlJc w:val="left"/>
      <w:pPr>
        <w:ind w:left="3043" w:hanging="212"/>
      </w:pPr>
      <w:rPr>
        <w:rFonts w:hint="default"/>
      </w:rPr>
    </w:lvl>
    <w:lvl w:ilvl="4" w:tplc="91E0D594">
      <w:numFmt w:val="bullet"/>
      <w:lvlText w:val="•"/>
      <w:lvlJc w:val="left"/>
      <w:pPr>
        <w:ind w:left="4018" w:hanging="212"/>
      </w:pPr>
      <w:rPr>
        <w:rFonts w:hint="default"/>
      </w:rPr>
    </w:lvl>
    <w:lvl w:ilvl="5" w:tplc="2966AD74">
      <w:numFmt w:val="bullet"/>
      <w:lvlText w:val="•"/>
      <w:lvlJc w:val="left"/>
      <w:pPr>
        <w:ind w:left="4992" w:hanging="212"/>
      </w:pPr>
      <w:rPr>
        <w:rFonts w:hint="default"/>
      </w:rPr>
    </w:lvl>
    <w:lvl w:ilvl="6" w:tplc="E2EAC25A">
      <w:numFmt w:val="bullet"/>
      <w:lvlText w:val="•"/>
      <w:lvlJc w:val="left"/>
      <w:pPr>
        <w:ind w:left="5967" w:hanging="212"/>
      </w:pPr>
      <w:rPr>
        <w:rFonts w:hint="default"/>
      </w:rPr>
    </w:lvl>
    <w:lvl w:ilvl="7" w:tplc="91F03088">
      <w:numFmt w:val="bullet"/>
      <w:lvlText w:val="•"/>
      <w:lvlJc w:val="left"/>
      <w:pPr>
        <w:ind w:left="6941" w:hanging="212"/>
      </w:pPr>
      <w:rPr>
        <w:rFonts w:hint="default"/>
      </w:rPr>
    </w:lvl>
    <w:lvl w:ilvl="8" w:tplc="3C3E75FE">
      <w:numFmt w:val="bullet"/>
      <w:lvlText w:val="•"/>
      <w:lvlJc w:val="left"/>
      <w:pPr>
        <w:ind w:left="7916" w:hanging="212"/>
      </w:pPr>
      <w:rPr>
        <w:rFonts w:hint="default"/>
      </w:rPr>
    </w:lvl>
  </w:abstractNum>
  <w:abstractNum w:abstractNumId="7" w15:restartNumberingAfterBreak="0">
    <w:nsid w:val="716E4C9A"/>
    <w:multiLevelType w:val="multilevel"/>
    <w:tmpl w:val="ECAADC86"/>
    <w:lvl w:ilvl="0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6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600" w:hanging="492"/>
      </w:pPr>
      <w:rPr>
        <w:rFonts w:hint="default"/>
      </w:rPr>
    </w:lvl>
    <w:lvl w:ilvl="3">
      <w:numFmt w:val="bullet"/>
      <w:lvlText w:val="•"/>
      <w:lvlJc w:val="left"/>
      <w:pPr>
        <w:ind w:left="740" w:hanging="492"/>
      </w:pPr>
      <w:rPr>
        <w:rFonts w:hint="default"/>
      </w:rPr>
    </w:lvl>
    <w:lvl w:ilvl="4">
      <w:numFmt w:val="bullet"/>
      <w:lvlText w:val="•"/>
      <w:lvlJc w:val="left"/>
      <w:pPr>
        <w:ind w:left="2083" w:hanging="492"/>
      </w:pPr>
      <w:rPr>
        <w:rFonts w:hint="default"/>
      </w:rPr>
    </w:lvl>
    <w:lvl w:ilvl="5">
      <w:numFmt w:val="bullet"/>
      <w:lvlText w:val="•"/>
      <w:lvlJc w:val="left"/>
      <w:pPr>
        <w:ind w:left="3427" w:hanging="492"/>
      </w:pPr>
      <w:rPr>
        <w:rFonts w:hint="default"/>
      </w:rPr>
    </w:lvl>
    <w:lvl w:ilvl="6">
      <w:numFmt w:val="bullet"/>
      <w:lvlText w:val="•"/>
      <w:lvlJc w:val="left"/>
      <w:pPr>
        <w:ind w:left="4770" w:hanging="492"/>
      </w:pPr>
      <w:rPr>
        <w:rFonts w:hint="default"/>
      </w:rPr>
    </w:lvl>
    <w:lvl w:ilvl="7">
      <w:numFmt w:val="bullet"/>
      <w:lvlText w:val="•"/>
      <w:lvlJc w:val="left"/>
      <w:pPr>
        <w:ind w:left="6114" w:hanging="492"/>
      </w:pPr>
      <w:rPr>
        <w:rFonts w:hint="default"/>
      </w:rPr>
    </w:lvl>
    <w:lvl w:ilvl="8">
      <w:numFmt w:val="bullet"/>
      <w:lvlText w:val="•"/>
      <w:lvlJc w:val="left"/>
      <w:pPr>
        <w:ind w:left="7458" w:hanging="492"/>
      </w:pPr>
      <w:rPr>
        <w:rFonts w:hint="default"/>
      </w:rPr>
    </w:lvl>
  </w:abstractNum>
  <w:abstractNum w:abstractNumId="8" w15:restartNumberingAfterBreak="0">
    <w:nsid w:val="7DA862C6"/>
    <w:multiLevelType w:val="hybridMultilevel"/>
    <w:tmpl w:val="0CB6E54A"/>
    <w:lvl w:ilvl="0" w:tplc="F0B6246A">
      <w:start w:val="1"/>
      <w:numFmt w:val="decimal"/>
      <w:lvlText w:val="%1)"/>
      <w:lvlJc w:val="left"/>
      <w:pPr>
        <w:ind w:left="11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30896E0">
      <w:numFmt w:val="bullet"/>
      <w:lvlText w:val="•"/>
      <w:lvlJc w:val="left"/>
      <w:pPr>
        <w:ind w:left="1094" w:hanging="317"/>
      </w:pPr>
      <w:rPr>
        <w:rFonts w:hint="default"/>
      </w:rPr>
    </w:lvl>
    <w:lvl w:ilvl="2" w:tplc="B2F264D6">
      <w:numFmt w:val="bullet"/>
      <w:lvlText w:val="•"/>
      <w:lvlJc w:val="left"/>
      <w:pPr>
        <w:ind w:left="2069" w:hanging="317"/>
      </w:pPr>
      <w:rPr>
        <w:rFonts w:hint="default"/>
      </w:rPr>
    </w:lvl>
    <w:lvl w:ilvl="3" w:tplc="C2D6FD7C">
      <w:numFmt w:val="bullet"/>
      <w:lvlText w:val="•"/>
      <w:lvlJc w:val="left"/>
      <w:pPr>
        <w:ind w:left="3043" w:hanging="317"/>
      </w:pPr>
      <w:rPr>
        <w:rFonts w:hint="default"/>
      </w:rPr>
    </w:lvl>
    <w:lvl w:ilvl="4" w:tplc="2D3E2788">
      <w:numFmt w:val="bullet"/>
      <w:lvlText w:val="•"/>
      <w:lvlJc w:val="left"/>
      <w:pPr>
        <w:ind w:left="4018" w:hanging="317"/>
      </w:pPr>
      <w:rPr>
        <w:rFonts w:hint="default"/>
      </w:rPr>
    </w:lvl>
    <w:lvl w:ilvl="5" w:tplc="E3BC3888">
      <w:numFmt w:val="bullet"/>
      <w:lvlText w:val="•"/>
      <w:lvlJc w:val="left"/>
      <w:pPr>
        <w:ind w:left="4992" w:hanging="317"/>
      </w:pPr>
      <w:rPr>
        <w:rFonts w:hint="default"/>
      </w:rPr>
    </w:lvl>
    <w:lvl w:ilvl="6" w:tplc="113EB9D8">
      <w:numFmt w:val="bullet"/>
      <w:lvlText w:val="•"/>
      <w:lvlJc w:val="left"/>
      <w:pPr>
        <w:ind w:left="5967" w:hanging="317"/>
      </w:pPr>
      <w:rPr>
        <w:rFonts w:hint="default"/>
      </w:rPr>
    </w:lvl>
    <w:lvl w:ilvl="7" w:tplc="025AA6A0">
      <w:numFmt w:val="bullet"/>
      <w:lvlText w:val="•"/>
      <w:lvlJc w:val="left"/>
      <w:pPr>
        <w:ind w:left="6941" w:hanging="317"/>
      </w:pPr>
      <w:rPr>
        <w:rFonts w:hint="default"/>
      </w:rPr>
    </w:lvl>
    <w:lvl w:ilvl="8" w:tplc="B9E88214">
      <w:numFmt w:val="bullet"/>
      <w:lvlText w:val="•"/>
      <w:lvlJc w:val="left"/>
      <w:pPr>
        <w:ind w:left="7916" w:hanging="317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2B"/>
    <w:rsid w:val="00074198"/>
    <w:rsid w:val="00090D16"/>
    <w:rsid w:val="00114CDB"/>
    <w:rsid w:val="00175B45"/>
    <w:rsid w:val="001D7F4A"/>
    <w:rsid w:val="001E469D"/>
    <w:rsid w:val="00281ABC"/>
    <w:rsid w:val="002B61B1"/>
    <w:rsid w:val="003D0AA2"/>
    <w:rsid w:val="0042512D"/>
    <w:rsid w:val="004E4EBA"/>
    <w:rsid w:val="00615E14"/>
    <w:rsid w:val="00853508"/>
    <w:rsid w:val="0089399C"/>
    <w:rsid w:val="008D6A2B"/>
    <w:rsid w:val="00914D7C"/>
    <w:rsid w:val="00AF1568"/>
    <w:rsid w:val="00B21539"/>
    <w:rsid w:val="00CD686E"/>
    <w:rsid w:val="00D5332A"/>
    <w:rsid w:val="00F5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42EA"/>
  <w15:docId w15:val="{22963D8A-69B0-40D6-8617-6C125B8D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61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B6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1E469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E46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1E469D"/>
    <w:pPr>
      <w:widowControl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53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3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16</Pages>
  <Words>5306</Words>
  <Characters>30249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16</cp:revision>
  <cp:lastPrinted>2020-03-02T08:36:00Z</cp:lastPrinted>
  <dcterms:created xsi:type="dcterms:W3CDTF">2017-02-13T08:10:00Z</dcterms:created>
  <dcterms:modified xsi:type="dcterms:W3CDTF">2020-03-02T08:37:00Z</dcterms:modified>
</cp:coreProperties>
</file>