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-284" w:tblpY="466"/>
        <w:tblW w:w="10190" w:type="dxa"/>
        <w:tblLayout w:type="fixed"/>
        <w:tblLook w:val="04A0" w:firstRow="1" w:lastRow="0" w:firstColumn="1" w:lastColumn="0" w:noHBand="0" w:noVBand="1"/>
      </w:tblPr>
      <w:tblGrid>
        <w:gridCol w:w="142"/>
        <w:gridCol w:w="4394"/>
        <w:gridCol w:w="1256"/>
        <w:gridCol w:w="3564"/>
        <w:gridCol w:w="834"/>
      </w:tblGrid>
      <w:tr w:rsidR="00F97F31" w:rsidRPr="00F97F31" w:rsidTr="00F97F31">
        <w:trPr>
          <w:gridAfter w:val="1"/>
          <w:wAfter w:w="834" w:type="dxa"/>
          <w:trHeight w:val="1936"/>
        </w:trPr>
        <w:tc>
          <w:tcPr>
            <w:tcW w:w="4536" w:type="dxa"/>
            <w:gridSpan w:val="2"/>
            <w:hideMark/>
          </w:tcPr>
          <w:p w:rsidR="00F97F31" w:rsidRPr="00F97F31" w:rsidRDefault="00F97F31" w:rsidP="00F97F31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97F31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  <w:p w:rsidR="00F97F31" w:rsidRPr="00F97F31" w:rsidRDefault="00F97F31" w:rsidP="00F97F3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97F31">
              <w:rPr>
                <w:rFonts w:ascii="Times New Roman" w:hAnsi="Times New Roman" w:cs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F97F31" w:rsidRPr="00F97F31" w:rsidRDefault="00F97F31" w:rsidP="00F97F3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97F31" w:rsidRPr="00F97F31" w:rsidRDefault="00F97F31" w:rsidP="00F97F3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1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F97F31" w:rsidRPr="00F97F31" w:rsidRDefault="00F97F31" w:rsidP="00F97F31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7F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Улица Вокзальная, дом 31, </w:t>
            </w:r>
          </w:p>
          <w:p w:rsidR="00F97F31" w:rsidRPr="00F97F31" w:rsidRDefault="00F97F31" w:rsidP="00F97F31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56" w:type="dxa"/>
          </w:tcPr>
          <w:p w:rsidR="00F97F31" w:rsidRPr="00F97F31" w:rsidRDefault="00F97F31" w:rsidP="00F97F31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hideMark/>
          </w:tcPr>
          <w:p w:rsidR="00F97F31" w:rsidRPr="00F97F31" w:rsidRDefault="00F97F31" w:rsidP="00F97F31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1">
              <w:rPr>
                <w:rFonts w:ascii="Times New Roman" w:hAnsi="Times New Roman" w:cs="Times New Roman"/>
                <w:sz w:val="24"/>
                <w:szCs w:val="24"/>
              </w:rPr>
              <w:t>ТАТАРСТАН           РЕСПУБЛИКАСЫ</w:t>
            </w:r>
          </w:p>
          <w:p w:rsidR="00F97F31" w:rsidRPr="00F97F31" w:rsidRDefault="00F97F31" w:rsidP="00F97F31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1">
              <w:rPr>
                <w:rFonts w:ascii="Times New Roman" w:hAnsi="Times New Roman" w:cs="Times New Roman"/>
                <w:sz w:val="24"/>
                <w:szCs w:val="24"/>
              </w:rPr>
              <w:t>ЧҮПРӘЛЕ</w:t>
            </w:r>
          </w:p>
          <w:p w:rsidR="00F97F31" w:rsidRPr="00F97F31" w:rsidRDefault="00F97F31" w:rsidP="00F97F31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1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F97F31" w:rsidRPr="00F97F31" w:rsidRDefault="00F97F31" w:rsidP="00F97F31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Я</w:t>
            </w:r>
            <w:r w:rsidRPr="00F97F31">
              <w:rPr>
                <w:rFonts w:ascii="Times New Roman" w:hAnsi="Times New Roman" w:cs="Times New Roman"/>
                <w:sz w:val="24"/>
                <w:szCs w:val="24"/>
              </w:rPr>
              <w:t>ҢА БОРЫНДЫК</w:t>
            </w:r>
          </w:p>
          <w:p w:rsidR="00F97F31" w:rsidRPr="00F97F31" w:rsidRDefault="00F97F31" w:rsidP="00F97F31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1">
              <w:rPr>
                <w:rFonts w:ascii="Times New Roman" w:hAnsi="Times New Roman" w:cs="Times New Roman"/>
                <w:sz w:val="24"/>
                <w:szCs w:val="24"/>
              </w:rPr>
              <w:t>ҖИРЛЕГЕ СОВЕТЫ</w:t>
            </w:r>
          </w:p>
          <w:p w:rsidR="00F97F31" w:rsidRPr="00F97F31" w:rsidRDefault="00F97F31" w:rsidP="00F97F31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F97F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Вокзал урамы, 31 нче йорт, </w:t>
            </w:r>
          </w:p>
          <w:p w:rsidR="00F97F31" w:rsidRPr="00F97F31" w:rsidRDefault="00F97F31" w:rsidP="00F97F3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F97F3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97F31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F97F31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F97F31" w:rsidRPr="00F97F31" w:rsidRDefault="00F97F31" w:rsidP="00F97F31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F97F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422490</w:t>
            </w:r>
          </w:p>
        </w:tc>
      </w:tr>
      <w:tr w:rsidR="00F97F31" w:rsidRPr="00B132A1" w:rsidTr="00F97F31">
        <w:trPr>
          <w:gridAfter w:val="1"/>
          <w:wAfter w:w="834" w:type="dxa"/>
          <w:trHeight w:val="504"/>
        </w:trPr>
        <w:tc>
          <w:tcPr>
            <w:tcW w:w="9356" w:type="dxa"/>
            <w:gridSpan w:val="4"/>
            <w:hideMark/>
          </w:tcPr>
          <w:p w:rsidR="00F97F31" w:rsidRPr="00F97F31" w:rsidRDefault="00F97F31" w:rsidP="00F97F31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97F31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97F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97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97F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-mail:</w:t>
            </w:r>
            <w:r w:rsidRPr="00F97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7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F97F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.Drz@tatar.ru, </w:t>
            </w:r>
          </w:p>
          <w:p w:rsidR="00F97F31" w:rsidRPr="00F97F31" w:rsidRDefault="00F97F31" w:rsidP="00F97F31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97F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F97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F97F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-drogganoe.tatarstan.ru</w:t>
            </w:r>
          </w:p>
        </w:tc>
      </w:tr>
      <w:tr w:rsidR="00F97F31" w:rsidRPr="00F97F31" w:rsidTr="00F97F31">
        <w:trPr>
          <w:gridBefore w:val="1"/>
          <w:wBefore w:w="142" w:type="dxa"/>
          <w:trHeight w:val="154"/>
        </w:trPr>
        <w:tc>
          <w:tcPr>
            <w:tcW w:w="10048" w:type="dxa"/>
            <w:gridSpan w:val="4"/>
            <w:hideMark/>
          </w:tcPr>
          <w:p w:rsidR="00F97F31" w:rsidRPr="00F97F31" w:rsidRDefault="00B132A1" w:rsidP="00F97F31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F97F31" w:rsidRPr="00F97F31" w:rsidRDefault="00F97F31" w:rsidP="00F97F31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F31" w:rsidRPr="00F97F31" w:rsidRDefault="00F97F31" w:rsidP="00F97F3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  <w:lang w:val="tt-RU" w:eastAsia="en-US"/>
        </w:rPr>
      </w:pPr>
      <w:r w:rsidRPr="00F97F31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                                  </w:t>
      </w:r>
      <w:r w:rsidRPr="00F97F31">
        <w:rPr>
          <w:rFonts w:ascii="Times New Roman" w:hAnsi="Times New Roman" w:cs="Times New Roman"/>
          <w:b/>
          <w:sz w:val="28"/>
          <w:szCs w:val="28"/>
        </w:rPr>
        <w:tab/>
      </w:r>
      <w:r w:rsidRPr="00F97F31">
        <w:rPr>
          <w:rFonts w:ascii="Times New Roman" w:hAnsi="Times New Roman" w:cs="Times New Roman"/>
          <w:b/>
          <w:sz w:val="28"/>
          <w:szCs w:val="28"/>
        </w:rPr>
        <w:tab/>
      </w:r>
      <w:r w:rsidRPr="00F97F31">
        <w:rPr>
          <w:rFonts w:ascii="Times New Roman" w:hAnsi="Times New Roman" w:cs="Times New Roman"/>
          <w:b/>
          <w:sz w:val="28"/>
          <w:szCs w:val="28"/>
        </w:rPr>
        <w:tab/>
        <w:t xml:space="preserve">КАРАР                                                                                                                                                                                                      </w:t>
      </w:r>
    </w:p>
    <w:p w:rsidR="00F97F31" w:rsidRPr="00F97F31" w:rsidRDefault="00F97F31" w:rsidP="00F97F3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F97F31">
        <w:rPr>
          <w:rFonts w:ascii="Times New Roman" w:hAnsi="Times New Roman" w:cs="Times New Roman"/>
          <w:sz w:val="24"/>
          <w:szCs w:val="24"/>
          <w:lang w:val="tt-RU"/>
        </w:rPr>
        <w:t>п.ж.-д.ст.Бурундуки</w:t>
      </w:r>
    </w:p>
    <w:p w:rsidR="00F97F31" w:rsidRPr="00F97F31" w:rsidRDefault="00F97F31" w:rsidP="00F97F3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97F31">
        <w:rPr>
          <w:rFonts w:ascii="Times New Roman" w:hAnsi="Times New Roman" w:cs="Times New Roman"/>
          <w:sz w:val="28"/>
          <w:szCs w:val="28"/>
          <w:lang w:val="tt-RU"/>
        </w:rPr>
        <w:t>01.1</w:t>
      </w:r>
      <w:r w:rsidR="00B132A1">
        <w:rPr>
          <w:rFonts w:ascii="Times New Roman" w:hAnsi="Times New Roman" w:cs="Times New Roman"/>
          <w:sz w:val="28"/>
          <w:szCs w:val="28"/>
          <w:lang w:val="tt-RU"/>
        </w:rPr>
        <w:t>2</w:t>
      </w:r>
      <w:bookmarkStart w:id="0" w:name="_GoBack"/>
      <w:bookmarkEnd w:id="0"/>
      <w:r w:rsidRPr="00F97F31">
        <w:rPr>
          <w:rFonts w:ascii="Times New Roman" w:hAnsi="Times New Roman" w:cs="Times New Roman"/>
          <w:sz w:val="28"/>
          <w:szCs w:val="28"/>
          <w:lang w:val="tt-RU"/>
        </w:rPr>
        <w:t>.2018</w:t>
      </w:r>
      <w:r w:rsidRPr="00F97F3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F97F3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F97F3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F97F31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№ 60</w:t>
      </w:r>
      <w:r w:rsidRPr="00F97F31">
        <w:rPr>
          <w:rFonts w:ascii="Times New Roman" w:hAnsi="Times New Roman" w:cs="Times New Roman"/>
          <w:sz w:val="28"/>
          <w:szCs w:val="28"/>
          <w:lang w:val="tt-RU"/>
        </w:rPr>
        <w:t>/1</w:t>
      </w:r>
    </w:p>
    <w:p w:rsidR="00AC7594" w:rsidRDefault="00AC7594" w:rsidP="00AC7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594" w:rsidRPr="00F97F31" w:rsidRDefault="00AC7594" w:rsidP="00F97F31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97F31">
        <w:rPr>
          <w:rFonts w:ascii="Times New Roman" w:hAnsi="Times New Roman" w:cs="Times New Roman"/>
          <w:b/>
          <w:sz w:val="26"/>
          <w:szCs w:val="26"/>
        </w:rPr>
        <w:t>О регистрации решения территориальной избирательной комиссии</w:t>
      </w:r>
      <w:r w:rsidR="00F97F31" w:rsidRPr="00F97F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7F31">
        <w:rPr>
          <w:rFonts w:ascii="Times New Roman" w:hAnsi="Times New Roman" w:cs="Times New Roman"/>
          <w:b/>
          <w:sz w:val="26"/>
          <w:szCs w:val="26"/>
        </w:rPr>
        <w:t>Дрожжановского района Республики Татарстан «</w:t>
      </w:r>
      <w:r w:rsidRPr="00F97F3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результатах</w:t>
      </w:r>
      <w:r w:rsidR="00F97F31" w:rsidRPr="00F97F3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F97F3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местного референдума по вопросу введения и использования</w:t>
      </w:r>
      <w:r w:rsidR="00F97F31" w:rsidRPr="00F97F3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F97F3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средств самообложения граждан» на территории муниципального</w:t>
      </w:r>
      <w:r w:rsidR="00F97F31" w:rsidRPr="00F97F3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F97F3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образования «</w:t>
      </w:r>
      <w:r w:rsidR="00F97F31" w:rsidRPr="00F97F31">
        <w:rPr>
          <w:rFonts w:ascii="Times New Roman" w:hAnsi="Times New Roman" w:cs="Times New Roman"/>
          <w:b/>
          <w:sz w:val="26"/>
          <w:szCs w:val="26"/>
        </w:rPr>
        <w:t>Новобурундуковское</w:t>
      </w:r>
      <w:r w:rsidRPr="00F97F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7F3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сельское поселение» Дрожжановского муниципального района</w:t>
      </w:r>
    </w:p>
    <w:p w:rsidR="00AC7594" w:rsidRDefault="00AC7594" w:rsidP="00AC7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594" w:rsidRDefault="00AC7594" w:rsidP="00AC75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5 ст. 73 Федерального закона от 12.06.2002г. № 67-ФЗ «Об основных гарантиях избирательных прав и права на участие в референдуме граждан Российской Федерации», п. 3 ст. 60 Закона Республики Татарстан от 24.03.2004г. № 23-ЗРТ «О местном референдуме», Совет Новобурундуковского сельского поселения Дрожжановского муниципального района Республики Татарстан РЕШИЛ: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AC7594" w:rsidRDefault="00AC7594" w:rsidP="00AC75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594" w:rsidRDefault="00AC7594" w:rsidP="00AC7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Зарегистрировать решение территориальной избирательной комиссии Дрожжановского района Республики Татарстан от 19  ноября 2018 года № 181-18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местного референдума по вопросу введения и использования средств самообложения граждан на территории муниципального образования «Новобурундуковское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Дрожжановского муниципального района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594" w:rsidRDefault="00AC7594" w:rsidP="00AC75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7594" w:rsidRDefault="00AC7594" w:rsidP="00AC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Новобурундуковского </w:t>
      </w:r>
    </w:p>
    <w:p w:rsidR="00AC7594" w:rsidRDefault="00AC7594" w:rsidP="00AC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В.Г. Ранцев </w:t>
      </w:r>
    </w:p>
    <w:p w:rsidR="00AC7594" w:rsidRDefault="00AC7594" w:rsidP="00AC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594" w:rsidRDefault="00AC7594"/>
    <w:sectPr w:rsidR="00AC7594" w:rsidSect="00F97F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E2"/>
    <w:rsid w:val="00AC7594"/>
    <w:rsid w:val="00B132A1"/>
    <w:rsid w:val="00C80056"/>
    <w:rsid w:val="00D975E2"/>
    <w:rsid w:val="00DB747A"/>
    <w:rsid w:val="00F9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D57F"/>
  <w15:chartTrackingRefBased/>
  <w15:docId w15:val="{176D8C4B-B96A-405F-B9BC-15D2C8EA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7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F97F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2018-12-10T05:37:00Z</dcterms:created>
  <dcterms:modified xsi:type="dcterms:W3CDTF">2018-12-10T06:04:00Z</dcterms:modified>
</cp:coreProperties>
</file>